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076B7FE" w14:textId="77777777" w:rsidR="00CF49A3" w:rsidRPr="00837356" w:rsidRDefault="00CF49A3">
      <w:pPr>
        <w:spacing w:line="22" w:lineRule="atLeast"/>
        <w:jc w:val="center"/>
        <w:rPr>
          <w:b/>
          <w:sz w:val="28"/>
          <w:szCs w:val="28"/>
        </w:rPr>
      </w:pPr>
      <w:r w:rsidRPr="00837356">
        <w:rPr>
          <w:b/>
          <w:sz w:val="28"/>
          <w:szCs w:val="28"/>
        </w:rPr>
        <w:t>ΣΥΜΒΑΣΗ ΣΥΝΕΡΓΑΣΙΑΣ ΓΙΑ ΤΗΝ ΕΝΑΛΛΑΚΤΙΚΗ ΔΙΑΧΕΙΡΙΣΗ ΑΠΟΒΛΗΤΩΝ ΚΑΤΑΣΚΕΥΩΝ, ΕΚΣΚΑΦΩΝ ΚΑΙ ΚΑΤΕΔΑΦΙΣΕΩΝ</w:t>
      </w:r>
    </w:p>
    <w:p w14:paraId="157D8A0E" w14:textId="77777777" w:rsidR="00CF49A3" w:rsidRPr="001D5CA9" w:rsidRDefault="00CF49A3">
      <w:pPr>
        <w:jc w:val="both"/>
        <w:rPr>
          <w:b/>
          <w:sz w:val="24"/>
          <w:szCs w:val="24"/>
        </w:rPr>
      </w:pPr>
    </w:p>
    <w:p w14:paraId="0C25FB74" w14:textId="77777777" w:rsidR="00EC425A" w:rsidRPr="001D5CA9" w:rsidRDefault="00EC425A" w:rsidP="00EC425A">
      <w:pPr>
        <w:jc w:val="both"/>
        <w:rPr>
          <w:sz w:val="24"/>
          <w:szCs w:val="24"/>
        </w:rPr>
      </w:pPr>
      <w:r w:rsidRPr="001D5CA9">
        <w:rPr>
          <w:sz w:val="24"/>
          <w:szCs w:val="24"/>
        </w:rPr>
        <w:t xml:space="preserve">Στη ………………….. σήμερα την ... </w:t>
      </w:r>
      <w:r w:rsidRPr="001D5CA9">
        <w:rPr>
          <w:b/>
          <w:sz w:val="24"/>
          <w:szCs w:val="24"/>
        </w:rPr>
        <w:t>/</w:t>
      </w:r>
      <w:r w:rsidRPr="001D5CA9">
        <w:rPr>
          <w:sz w:val="24"/>
          <w:szCs w:val="24"/>
        </w:rPr>
        <w:t>......</w:t>
      </w:r>
      <w:r w:rsidRPr="001D5CA9">
        <w:rPr>
          <w:b/>
          <w:sz w:val="24"/>
          <w:szCs w:val="24"/>
        </w:rPr>
        <w:t>/</w:t>
      </w:r>
      <w:r w:rsidRPr="001D5CA9">
        <w:rPr>
          <w:sz w:val="24"/>
          <w:szCs w:val="24"/>
        </w:rPr>
        <w:t>202.., μεταξύ των κάτωθι συμβαλλομένων:</w:t>
      </w:r>
    </w:p>
    <w:p w14:paraId="282C45BE" w14:textId="77777777" w:rsidR="000E1694" w:rsidRPr="001D5CA9" w:rsidRDefault="00271FB8">
      <w:pPr>
        <w:spacing w:line="23" w:lineRule="atLeast"/>
        <w:jc w:val="both"/>
        <w:rPr>
          <w:sz w:val="24"/>
          <w:szCs w:val="24"/>
        </w:rPr>
      </w:pPr>
      <w:bookmarkStart w:id="0" w:name="_Hlk122530151"/>
      <w:r w:rsidRPr="001D5CA9">
        <w:rPr>
          <w:sz w:val="24"/>
          <w:szCs w:val="24"/>
          <w:lang w:val="en-US"/>
        </w:rPr>
        <w:t>A</w:t>
      </w:r>
      <w:r w:rsidRPr="001D5CA9">
        <w:rPr>
          <w:sz w:val="24"/>
          <w:szCs w:val="24"/>
        </w:rPr>
        <w:t>φ' ενός της Εταιρείας με την επωνυμία «</w:t>
      </w:r>
      <w:bookmarkStart w:id="1" w:name="_Hlk122530067"/>
      <w:r w:rsidRPr="001D5CA9">
        <w:rPr>
          <w:b/>
          <w:sz w:val="24"/>
          <w:szCs w:val="24"/>
        </w:rPr>
        <w:t>ΣΥΣΤΗΜΑ ΑΝΑΚΥΚΛΩΣΗΣ ΜΑΓΝΗΣΙΑΣ ΜΟΝΟΠΡΟΣΩΠΗ ΙΔΙΩΤΙΚΗ ΚΕΦΑΛΑΙΟΥΧΙΚΗ ΕΤΑΙΡΕΙΑ</w:t>
      </w:r>
      <w:bookmarkEnd w:id="1"/>
      <w:r w:rsidRPr="001D5CA9">
        <w:rPr>
          <w:b/>
          <w:sz w:val="24"/>
          <w:szCs w:val="24"/>
        </w:rPr>
        <w:t>»</w:t>
      </w:r>
      <w:r w:rsidRPr="001D5CA9">
        <w:rPr>
          <w:sz w:val="24"/>
          <w:szCs w:val="24"/>
        </w:rPr>
        <w:t xml:space="preserve"> και το διακριτικό τίτλο </w:t>
      </w:r>
      <w:r w:rsidRPr="001D5CA9">
        <w:rPr>
          <w:b/>
          <w:sz w:val="24"/>
          <w:szCs w:val="24"/>
        </w:rPr>
        <w:t>«</w:t>
      </w:r>
      <w:bookmarkStart w:id="2" w:name="_Hlk122530076"/>
      <w:r w:rsidRPr="001D5CA9">
        <w:rPr>
          <w:b/>
          <w:sz w:val="24"/>
          <w:szCs w:val="24"/>
        </w:rPr>
        <w:t xml:space="preserve">Σ.Α.ΜΑ. ΜΟΝ Ι.Κ.Ε.» </w:t>
      </w:r>
      <w:bookmarkEnd w:id="2"/>
      <w:r w:rsidRPr="001D5CA9">
        <w:rPr>
          <w:sz w:val="24"/>
          <w:szCs w:val="24"/>
        </w:rPr>
        <w:t xml:space="preserve">η οποία εδρεύει στον Βόλο, οδός </w:t>
      </w:r>
      <w:proofErr w:type="spellStart"/>
      <w:r w:rsidRPr="001D5CA9">
        <w:rPr>
          <w:sz w:val="24"/>
          <w:szCs w:val="24"/>
        </w:rPr>
        <w:t>Κωνσταντά</w:t>
      </w:r>
      <w:proofErr w:type="spellEnd"/>
      <w:r w:rsidRPr="001D5CA9">
        <w:rPr>
          <w:sz w:val="24"/>
          <w:szCs w:val="24"/>
        </w:rPr>
        <w:t xml:space="preserve"> 136Δ, ΤΚ 38221, με ΑΦΜ </w:t>
      </w:r>
      <w:r w:rsidRPr="001D5CA9">
        <w:rPr>
          <w:rFonts w:eastAsia="Times New Roman"/>
          <w:sz w:val="20"/>
          <w:szCs w:val="20"/>
          <w:lang w:eastAsia="el-GR"/>
        </w:rPr>
        <w:t>801708120</w:t>
      </w:r>
      <w:r w:rsidRPr="001D5CA9">
        <w:rPr>
          <w:sz w:val="24"/>
          <w:szCs w:val="24"/>
        </w:rPr>
        <w:t xml:space="preserve"> της Δ.Ο.Υ. Βόλου, που αποκαλείται στο παρόν χάριν συντομίας «</w:t>
      </w:r>
      <w:r w:rsidRPr="001D5CA9">
        <w:rPr>
          <w:b/>
          <w:sz w:val="24"/>
          <w:szCs w:val="24"/>
        </w:rPr>
        <w:t>Σύστημα»</w:t>
      </w:r>
      <w:r w:rsidRPr="001D5CA9">
        <w:rPr>
          <w:sz w:val="24"/>
          <w:szCs w:val="24"/>
        </w:rPr>
        <w:t xml:space="preserve"> και εκπροσωπείται νομίμως από </w:t>
      </w:r>
      <w:bookmarkStart w:id="3" w:name="_Hlk122530084"/>
      <w:r w:rsidRPr="001D5CA9">
        <w:rPr>
          <w:sz w:val="24"/>
          <w:szCs w:val="24"/>
        </w:rPr>
        <w:t xml:space="preserve">τον Γεώργιο </w:t>
      </w:r>
      <w:proofErr w:type="spellStart"/>
      <w:r w:rsidRPr="001D5CA9">
        <w:rPr>
          <w:sz w:val="24"/>
          <w:szCs w:val="24"/>
        </w:rPr>
        <w:t>Τσουμπέκο</w:t>
      </w:r>
      <w:bookmarkEnd w:id="0"/>
      <w:bookmarkEnd w:id="3"/>
      <w:proofErr w:type="spellEnd"/>
      <w:r w:rsidR="000E1694" w:rsidRPr="001D5CA9">
        <w:rPr>
          <w:sz w:val="24"/>
          <w:szCs w:val="24"/>
        </w:rPr>
        <w:t xml:space="preserve">, και </w:t>
      </w:r>
    </w:p>
    <w:p w14:paraId="457C5121" w14:textId="6709F66E" w:rsidR="00CF49A3" w:rsidRPr="001D5CA9" w:rsidRDefault="00CF49A3">
      <w:pPr>
        <w:spacing w:line="23" w:lineRule="atLeast"/>
        <w:jc w:val="both"/>
        <w:rPr>
          <w:b/>
          <w:caps/>
          <w:sz w:val="24"/>
          <w:szCs w:val="24"/>
        </w:rPr>
      </w:pPr>
      <w:r w:rsidRPr="001D5CA9">
        <w:rPr>
          <w:sz w:val="24"/>
          <w:szCs w:val="24"/>
          <w:lang w:val="en-US"/>
        </w:rPr>
        <w:t>A</w:t>
      </w:r>
      <w:r w:rsidRPr="001D5CA9">
        <w:rPr>
          <w:sz w:val="24"/>
          <w:szCs w:val="24"/>
        </w:rPr>
        <w:t>φ' ετέρου τ..................................................................................... ……</w:t>
      </w:r>
      <w:proofErr w:type="gramStart"/>
      <w:r w:rsidRPr="001D5CA9">
        <w:rPr>
          <w:sz w:val="24"/>
          <w:szCs w:val="24"/>
        </w:rPr>
        <w:t>…..</w:t>
      </w:r>
      <w:proofErr w:type="gramEnd"/>
      <w:r w:rsidRPr="001D5CA9">
        <w:rPr>
          <w:sz w:val="24"/>
          <w:szCs w:val="24"/>
        </w:rPr>
        <w:t>, οδός ……………….. με ΑΦΜ ……………., Δ.Ο.Υ …………………… που αποκαλείται στο παρόν χάριν συντομίας «</w:t>
      </w:r>
      <w:r w:rsidRPr="001D5CA9">
        <w:rPr>
          <w:b/>
          <w:sz w:val="24"/>
          <w:szCs w:val="24"/>
        </w:rPr>
        <w:t>Διαχειριστής ΑΕΚΚ</w:t>
      </w:r>
      <w:r w:rsidRPr="001D5CA9">
        <w:rPr>
          <w:sz w:val="24"/>
          <w:szCs w:val="24"/>
        </w:rPr>
        <w:t xml:space="preserve">» (σύμφωνα με όσα ορίζονται στο άρθρο 3 παρ. 28 του ν. 4819/2021), </w:t>
      </w:r>
      <w:proofErr w:type="spellStart"/>
      <w:r w:rsidRPr="001D5CA9">
        <w:rPr>
          <w:sz w:val="24"/>
          <w:szCs w:val="24"/>
        </w:rPr>
        <w:t>συνομολογείται</w:t>
      </w:r>
      <w:proofErr w:type="spellEnd"/>
      <w:r w:rsidRPr="001D5CA9">
        <w:rPr>
          <w:sz w:val="24"/>
          <w:szCs w:val="24"/>
        </w:rPr>
        <w:t xml:space="preserve"> και γίνεται αμοιβαία αποδεκτή η συνεργασία για την εναλλακτική διαχείριση των ΑΕΚΚ, σύμφωνα με τους όρους τις προϋποθέσεις και τους στόχους που περιγράφονται στις διατάξεις της κείμενης ισχύουσας νομοθεσίας και ιδία του ν. 4819/</w:t>
      </w:r>
      <w:r w:rsidR="00621122" w:rsidRPr="001D5CA9">
        <w:rPr>
          <w:sz w:val="24"/>
          <w:szCs w:val="24"/>
        </w:rPr>
        <w:t xml:space="preserve"> </w:t>
      </w:r>
      <w:r w:rsidRPr="001D5CA9">
        <w:rPr>
          <w:sz w:val="24"/>
          <w:szCs w:val="24"/>
        </w:rPr>
        <w:t xml:space="preserve">2021 με τον οποίο θεσπίσθηκε ενιαίο πλαίσιο για την διαχείριση των αποβλήτων με έμφαση στην πρόληψη, την προετοιμασία για επαναχρησιμοποίηση και την ανακύκλωσή τους, την προστασία του περιβάλλοντος και της ανθρώπινης υγείας, όπως επίσης και της ΚΥΑ 36259/1757/Ε103/2010 μέχρι την έκδοση νεότερης βάσει του άρθρου 72 του ανωτέρω νόμου.   </w:t>
      </w:r>
    </w:p>
    <w:p w14:paraId="4D41474A" w14:textId="77777777" w:rsidR="00CF49A3" w:rsidRPr="001D5CA9" w:rsidRDefault="00CF49A3">
      <w:pPr>
        <w:pStyle w:val="ListParagraph1"/>
        <w:numPr>
          <w:ilvl w:val="0"/>
          <w:numId w:val="1"/>
        </w:numPr>
        <w:spacing w:before="240" w:after="0"/>
        <w:ind w:left="426" w:firstLine="0"/>
        <w:rPr>
          <w:rFonts w:eastAsia="Times New Roman"/>
          <w:sz w:val="24"/>
          <w:szCs w:val="24"/>
        </w:rPr>
      </w:pPr>
      <w:r w:rsidRPr="001D5CA9">
        <w:rPr>
          <w:b/>
          <w:caps/>
          <w:sz w:val="24"/>
          <w:szCs w:val="24"/>
        </w:rPr>
        <w:t>Προοίμιο</w:t>
      </w:r>
    </w:p>
    <w:p w14:paraId="5C58B5BA" w14:textId="77777777" w:rsidR="00CF49A3" w:rsidRPr="001D5CA9" w:rsidRDefault="00CF49A3">
      <w:pPr>
        <w:spacing w:line="23" w:lineRule="atLeast"/>
        <w:jc w:val="both"/>
        <w:rPr>
          <w:rFonts w:eastAsia="Times New Roman"/>
          <w:sz w:val="24"/>
          <w:szCs w:val="24"/>
        </w:rPr>
      </w:pPr>
      <w:r w:rsidRPr="001D5CA9">
        <w:rPr>
          <w:rFonts w:eastAsia="Times New Roman"/>
          <w:sz w:val="24"/>
          <w:szCs w:val="24"/>
        </w:rPr>
        <w:t>Στο άρθρο 3 παρ. 28 του ν. 4819/2021 ορίζεται ότι Διαχειριστές ΑΕΚΚ είναι οι ανάδοχοι των δημοσίων ή ιδιωτικών έργων ή ο κύριος του έργου, εφ' όσον δεν έχει αναθέσει το έργο σε ανάδοχο. Οι ανωτέρω Διαχειριστές ΑΕΚΚ ως “υπόχρεοι” κατά το άρθρο 11 παρ. 1γ του ανωτέρω νόμου αναλαμβάνουν τις ευθύνες και τις υποχρεώσεις που ορίζονται αναλυτικά στα άρθρα 8 και 9 του ιδίου ως άνω νόμου και έχουν την υποχρέωση να οργανώνουν ατομικά ή συλλογικά συστήματα ή να συμμετέχουν σε συλλογικά συστήματα εναλλακτικής διαχείρισης των αποβλήτων που παράγονται από την δραστηριότητά τους αυτή. Οι διαχειριστές των ΑΕΚΚ προωθούν κατ’ εφαρμογή του προγράμματος εναλλακτικής διαχείρισης ΑΕΚΚ την πλέον ενδεδειγμένη μέθοδο εναλλακτικής διαχείρισης, με την οργάνωση συστημάτων συλλογής, προσωρινής αποθήκευσης, μεταφοράς, ανάκτησης και αξιοποίησης των υλικών ΕΚΚ, τηρουμένων των διατάξεων της κείμενης νομοθεσίας για τη διαχείριση μη επικινδύνων αποβλήτων, καθώς και συστήματα χωριστής συλλογής (άρθρο 30 παρ. 1 ν. 4819/2021) αλλά και  επαναχρησιμοποίησης των δυνάμενων να αξιοποιηθούν υλικών (</w:t>
      </w:r>
      <w:proofErr w:type="spellStart"/>
      <w:r w:rsidRPr="001D5CA9">
        <w:rPr>
          <w:rFonts w:eastAsia="Times New Roman"/>
          <w:sz w:val="24"/>
          <w:szCs w:val="24"/>
        </w:rPr>
        <w:t>αρθρ</w:t>
      </w:r>
      <w:proofErr w:type="spellEnd"/>
      <w:r w:rsidRPr="001D5CA9">
        <w:rPr>
          <w:rFonts w:eastAsia="Times New Roman"/>
          <w:sz w:val="24"/>
          <w:szCs w:val="24"/>
        </w:rPr>
        <w:t>. 8 παρ. 2.2 ΚΥΑ 36259/1757/Ε103/2010). Οι διαχειριστές εφόσον δεν έχουν οργανώσει εγκεκριμένο σύστημα ατομικής εναλλακτικής διαχείρισης συνεργάζονται υποχρεωτικά με εγκεκριμένα συστήματα συλλογικής εναλλακτικής διαχείρισης (άρθρο 11 ν. 4819/2021 και της ΚΥΑ 36259/1757/Ε103/2010 άρθρο 8 παρ. 3.2.2.β.1).</w:t>
      </w:r>
    </w:p>
    <w:p w14:paraId="52408439" w14:textId="26035B6A" w:rsidR="00EC425A" w:rsidRPr="001D5CA9" w:rsidRDefault="00EC425A" w:rsidP="00EC425A">
      <w:pPr>
        <w:spacing w:line="23" w:lineRule="atLeast"/>
        <w:jc w:val="both"/>
        <w:rPr>
          <w:rFonts w:eastAsia="Times New Roman"/>
          <w:color w:val="FF0000"/>
          <w:sz w:val="24"/>
          <w:szCs w:val="24"/>
        </w:rPr>
      </w:pPr>
      <w:r w:rsidRPr="001D5CA9">
        <w:rPr>
          <w:rFonts w:eastAsia="Times New Roman"/>
          <w:sz w:val="24"/>
          <w:szCs w:val="24"/>
        </w:rPr>
        <w:t>Το ΣΣΕΔ ΑΕΚΚ</w:t>
      </w:r>
      <w:r w:rsidR="000E1694" w:rsidRPr="001D5CA9">
        <w:rPr>
          <w:rFonts w:eastAsia="Times New Roman"/>
          <w:sz w:val="24"/>
          <w:szCs w:val="24"/>
        </w:rPr>
        <w:t xml:space="preserve"> </w:t>
      </w:r>
      <w:r w:rsidR="00271FB8" w:rsidRPr="001D5CA9">
        <w:rPr>
          <w:b/>
          <w:sz w:val="24"/>
          <w:szCs w:val="24"/>
        </w:rPr>
        <w:t>Σ.Α.ΜΑ. ΜΟΝ Ι.Κ.Ε</w:t>
      </w:r>
      <w:r w:rsidR="000E1694" w:rsidRPr="001D5CA9">
        <w:rPr>
          <w:rFonts w:eastAsia="Times New Roman"/>
          <w:sz w:val="24"/>
          <w:szCs w:val="24"/>
        </w:rPr>
        <w:t>.</w:t>
      </w:r>
      <w:r w:rsidRPr="001D5CA9">
        <w:rPr>
          <w:rFonts w:eastAsia="Times New Roman"/>
          <w:sz w:val="24"/>
          <w:szCs w:val="24"/>
        </w:rPr>
        <w:t xml:space="preserve">, σύμφωνα με την υπ’ </w:t>
      </w:r>
      <w:proofErr w:type="spellStart"/>
      <w:r w:rsidRPr="001D5CA9">
        <w:rPr>
          <w:rFonts w:eastAsia="Times New Roman"/>
          <w:sz w:val="24"/>
          <w:szCs w:val="24"/>
        </w:rPr>
        <w:t>αριθμ</w:t>
      </w:r>
      <w:proofErr w:type="spellEnd"/>
      <w:r w:rsidRPr="001D5CA9">
        <w:rPr>
          <w:rFonts w:eastAsia="Times New Roman"/>
          <w:sz w:val="24"/>
          <w:szCs w:val="24"/>
        </w:rPr>
        <w:t xml:space="preserve">. </w:t>
      </w:r>
      <w:proofErr w:type="spellStart"/>
      <w:r w:rsidRPr="001D5CA9">
        <w:rPr>
          <w:rFonts w:eastAsia="Times New Roman"/>
          <w:sz w:val="24"/>
          <w:szCs w:val="24"/>
        </w:rPr>
        <w:t>πρωτ</w:t>
      </w:r>
      <w:proofErr w:type="spellEnd"/>
      <w:r w:rsidRPr="001D5CA9">
        <w:rPr>
          <w:rFonts w:eastAsia="Times New Roman"/>
          <w:sz w:val="24"/>
          <w:szCs w:val="24"/>
        </w:rPr>
        <w:t xml:space="preserve">. </w:t>
      </w:r>
      <w:r w:rsidR="007415A4" w:rsidRPr="001D5CA9">
        <w:rPr>
          <w:rFonts w:eastAsia="Times New Roman"/>
          <w:sz w:val="24"/>
          <w:szCs w:val="24"/>
        </w:rPr>
        <w:t>207.6/ 21.12.2023</w:t>
      </w:r>
      <w:r w:rsidRPr="001D5CA9">
        <w:rPr>
          <w:rFonts w:eastAsia="Times New Roman"/>
          <w:sz w:val="24"/>
          <w:szCs w:val="24"/>
        </w:rPr>
        <w:t xml:space="preserve"> Απόφαση</w:t>
      </w:r>
      <w:r w:rsidR="004A4413" w:rsidRPr="001D5CA9">
        <w:rPr>
          <w:rFonts w:eastAsia="Times New Roman"/>
          <w:sz w:val="24"/>
          <w:szCs w:val="24"/>
        </w:rPr>
        <w:t>ς</w:t>
      </w:r>
      <w:r w:rsidRPr="001D5CA9">
        <w:rPr>
          <w:rFonts w:eastAsia="Times New Roman"/>
          <w:sz w:val="24"/>
          <w:szCs w:val="24"/>
        </w:rPr>
        <w:t xml:space="preserve"> της </w:t>
      </w:r>
      <w:r w:rsidR="004A4413" w:rsidRPr="001D5CA9">
        <w:rPr>
          <w:rFonts w:eastAsia="Times New Roman"/>
          <w:sz w:val="24"/>
          <w:szCs w:val="24"/>
        </w:rPr>
        <w:t>207</w:t>
      </w:r>
      <w:r w:rsidR="004A4413" w:rsidRPr="001D5CA9">
        <w:rPr>
          <w:rFonts w:eastAsia="Times New Roman"/>
          <w:sz w:val="24"/>
          <w:szCs w:val="24"/>
          <w:vertAlign w:val="superscript"/>
        </w:rPr>
        <w:t>ης</w:t>
      </w:r>
      <w:r w:rsidR="004A4413" w:rsidRPr="001D5CA9">
        <w:rPr>
          <w:rFonts w:eastAsia="Times New Roman"/>
          <w:sz w:val="24"/>
          <w:szCs w:val="24"/>
        </w:rPr>
        <w:t xml:space="preserve"> /21.12.2023</w:t>
      </w:r>
      <w:r w:rsidRPr="001D5CA9">
        <w:rPr>
          <w:rFonts w:eastAsia="Times New Roman"/>
          <w:sz w:val="24"/>
          <w:szCs w:val="24"/>
        </w:rPr>
        <w:t xml:space="preserve"> Τακτικής Συνεδρίασης του Διοικητικού Συμβουλίου του Ελληνικού Οργανισμού Ανακύκλωσης (Ε.Ο.ΑΝ</w:t>
      </w:r>
      <w:r w:rsidR="00A17211">
        <w:rPr>
          <w:rFonts w:eastAsia="Times New Roman"/>
          <w:sz w:val="24"/>
          <w:szCs w:val="24"/>
        </w:rPr>
        <w:t>.</w:t>
      </w:r>
      <w:r w:rsidRPr="001D5CA9">
        <w:rPr>
          <w:rFonts w:eastAsia="Times New Roman"/>
          <w:sz w:val="24"/>
          <w:szCs w:val="24"/>
        </w:rPr>
        <w:t>)</w:t>
      </w:r>
      <w:r w:rsidR="00A17211">
        <w:rPr>
          <w:rFonts w:eastAsia="Times New Roman"/>
          <w:sz w:val="24"/>
          <w:szCs w:val="24"/>
        </w:rPr>
        <w:t>,</w:t>
      </w:r>
      <w:r w:rsidR="00305510">
        <w:rPr>
          <w:rFonts w:eastAsia="Times New Roman"/>
          <w:sz w:val="24"/>
          <w:szCs w:val="24"/>
        </w:rPr>
        <w:t xml:space="preserve"> όπως αυτή τροποποιήθηκε με την υπ’ </w:t>
      </w:r>
      <w:proofErr w:type="spellStart"/>
      <w:r w:rsidR="00305510">
        <w:rPr>
          <w:rFonts w:eastAsia="Times New Roman"/>
          <w:sz w:val="24"/>
          <w:szCs w:val="24"/>
        </w:rPr>
        <w:t>αριθ</w:t>
      </w:r>
      <w:r w:rsidR="005A147F">
        <w:rPr>
          <w:rFonts w:eastAsia="Times New Roman"/>
          <w:sz w:val="24"/>
          <w:szCs w:val="24"/>
        </w:rPr>
        <w:t>μ</w:t>
      </w:r>
      <w:proofErr w:type="spellEnd"/>
      <w:r w:rsidR="005A147F">
        <w:rPr>
          <w:rFonts w:eastAsia="Times New Roman"/>
          <w:sz w:val="24"/>
          <w:szCs w:val="24"/>
        </w:rPr>
        <w:t xml:space="preserve">. 230.17/ </w:t>
      </w:r>
      <w:r w:rsidR="00901A25">
        <w:rPr>
          <w:rFonts w:eastAsia="Times New Roman"/>
          <w:sz w:val="24"/>
          <w:szCs w:val="24"/>
        </w:rPr>
        <w:t>06.04.2026 Απόφασης της 230</w:t>
      </w:r>
      <w:r w:rsidR="00901A25" w:rsidRPr="00837356">
        <w:rPr>
          <w:rFonts w:eastAsia="Times New Roman"/>
          <w:sz w:val="24"/>
          <w:szCs w:val="24"/>
          <w:vertAlign w:val="superscript"/>
        </w:rPr>
        <w:t>ης</w:t>
      </w:r>
      <w:r w:rsidR="00901A25">
        <w:rPr>
          <w:rFonts w:eastAsia="Times New Roman"/>
          <w:sz w:val="24"/>
          <w:szCs w:val="24"/>
        </w:rPr>
        <w:t xml:space="preserve"> / 06.04. 2026</w:t>
      </w:r>
      <w:r w:rsidRPr="001D5CA9">
        <w:rPr>
          <w:rFonts w:eastAsia="Times New Roman"/>
          <w:sz w:val="24"/>
          <w:szCs w:val="24"/>
        </w:rPr>
        <w:t xml:space="preserve">, εγκρίθηκε ως συλλογικό σύστημα εναλλακτικής διαχείρισης Αποβλήτων </w:t>
      </w:r>
      <w:r w:rsidRPr="001D5CA9">
        <w:rPr>
          <w:rFonts w:eastAsia="Times New Roman"/>
          <w:sz w:val="24"/>
          <w:szCs w:val="24"/>
        </w:rPr>
        <w:lastRenderedPageBreak/>
        <w:t>Εκσκαφών Κατασκευών και Κατεδαφίσεων (ΑΕΚΚ), το οποίο λειτουργεί στ</w:t>
      </w:r>
      <w:r w:rsidR="00FF1F39" w:rsidRPr="001D5CA9">
        <w:rPr>
          <w:rFonts w:eastAsia="Times New Roman"/>
          <w:sz w:val="24"/>
          <w:szCs w:val="24"/>
        </w:rPr>
        <w:t>ο</w:t>
      </w:r>
      <w:r w:rsidRPr="001D5CA9">
        <w:rPr>
          <w:rFonts w:eastAsia="Times New Roman"/>
          <w:sz w:val="24"/>
          <w:szCs w:val="24"/>
        </w:rPr>
        <w:t xml:space="preserve"> πλαίσι</w:t>
      </w:r>
      <w:r w:rsidR="00FF1F39" w:rsidRPr="001D5CA9">
        <w:rPr>
          <w:rFonts w:eastAsia="Times New Roman"/>
          <w:sz w:val="24"/>
          <w:szCs w:val="24"/>
        </w:rPr>
        <w:t>ο</w:t>
      </w:r>
      <w:r w:rsidRPr="001D5CA9">
        <w:rPr>
          <w:rFonts w:eastAsia="Times New Roman"/>
          <w:sz w:val="24"/>
          <w:szCs w:val="24"/>
        </w:rPr>
        <w:t xml:space="preserve"> του ν. 4819/2021 όπως αυτός αντικατέστησε τον ν. 2939/</w:t>
      </w:r>
      <w:r w:rsidR="004C2C7B">
        <w:rPr>
          <w:rFonts w:eastAsia="Times New Roman"/>
          <w:sz w:val="24"/>
          <w:szCs w:val="24"/>
        </w:rPr>
        <w:t xml:space="preserve"> </w:t>
      </w:r>
      <w:r w:rsidRPr="001D5CA9">
        <w:rPr>
          <w:rFonts w:eastAsia="Times New Roman"/>
          <w:sz w:val="24"/>
          <w:szCs w:val="24"/>
        </w:rPr>
        <w:t xml:space="preserve">2001,της ΚΥΑ 36259/1757/Ε103/2010 και της λοιπής ισχύουσας νομοθεσίας με γεωγραφική εμβέλεια την Περιφέρεια Μαγνησίας. </w:t>
      </w:r>
    </w:p>
    <w:p w14:paraId="101D6EE1" w14:textId="77777777" w:rsidR="00CF49A3" w:rsidRPr="001D5CA9" w:rsidRDefault="00CF49A3">
      <w:pPr>
        <w:spacing w:line="23" w:lineRule="atLeast"/>
        <w:jc w:val="both"/>
        <w:rPr>
          <w:rFonts w:eastAsia="Times New Roman"/>
          <w:b/>
          <w:bCs/>
          <w:sz w:val="24"/>
          <w:szCs w:val="24"/>
        </w:rPr>
      </w:pPr>
      <w:r w:rsidRPr="001D5CA9">
        <w:rPr>
          <w:rFonts w:eastAsia="Times New Roman"/>
          <w:sz w:val="24"/>
          <w:szCs w:val="24"/>
        </w:rPr>
        <w:t xml:space="preserve"> </w:t>
      </w:r>
    </w:p>
    <w:p w14:paraId="54335DFE" w14:textId="77777777" w:rsidR="00CF49A3" w:rsidRPr="001D5CA9" w:rsidRDefault="00CF49A3">
      <w:pPr>
        <w:spacing w:line="23" w:lineRule="atLeast"/>
        <w:jc w:val="both"/>
        <w:rPr>
          <w:rFonts w:eastAsia="Times New Roman"/>
          <w:sz w:val="24"/>
          <w:szCs w:val="24"/>
        </w:rPr>
      </w:pPr>
      <w:r w:rsidRPr="001D5CA9">
        <w:rPr>
          <w:rFonts w:eastAsia="Times New Roman"/>
          <w:b/>
          <w:bCs/>
          <w:sz w:val="24"/>
          <w:szCs w:val="24"/>
        </w:rPr>
        <w:t>2.</w:t>
      </w:r>
      <w:r w:rsidRPr="001D5CA9">
        <w:rPr>
          <w:rFonts w:eastAsia="Times New Roman"/>
          <w:sz w:val="24"/>
          <w:szCs w:val="24"/>
        </w:rPr>
        <w:t xml:space="preserve"> </w:t>
      </w:r>
      <w:r w:rsidRPr="001D5CA9">
        <w:rPr>
          <w:b/>
          <w:caps/>
          <w:sz w:val="24"/>
          <w:szCs w:val="24"/>
        </w:rPr>
        <w:t xml:space="preserve">Αντικείμενο της Σύμβασης.  </w:t>
      </w:r>
    </w:p>
    <w:p w14:paraId="51A9B236" w14:textId="77777777" w:rsidR="00CF49A3" w:rsidRPr="001D5CA9" w:rsidRDefault="00CF49A3">
      <w:pPr>
        <w:spacing w:line="23" w:lineRule="atLeast"/>
        <w:jc w:val="both"/>
        <w:rPr>
          <w:rFonts w:eastAsia="Times New Roman"/>
          <w:sz w:val="24"/>
          <w:szCs w:val="24"/>
        </w:rPr>
      </w:pPr>
      <w:r w:rsidRPr="001D5CA9">
        <w:rPr>
          <w:rFonts w:eastAsia="Times New Roman"/>
          <w:sz w:val="24"/>
          <w:szCs w:val="24"/>
        </w:rPr>
        <w:t xml:space="preserve">Η παρούσα σύμβαση </w:t>
      </w:r>
      <w:proofErr w:type="spellStart"/>
      <w:r w:rsidRPr="001D5CA9">
        <w:rPr>
          <w:rFonts w:eastAsia="Times New Roman"/>
          <w:sz w:val="24"/>
          <w:szCs w:val="24"/>
        </w:rPr>
        <w:t>συνομολογείται</w:t>
      </w:r>
      <w:proofErr w:type="spellEnd"/>
      <w:r w:rsidRPr="001D5CA9">
        <w:rPr>
          <w:rFonts w:eastAsia="Times New Roman"/>
          <w:sz w:val="24"/>
          <w:szCs w:val="24"/>
        </w:rPr>
        <w:t xml:space="preserve"> μεταξύ του ΣΣΕΔ ΑΕΚΚ </w:t>
      </w:r>
      <w:bookmarkStart w:id="4" w:name="_Hlk99608978"/>
      <w:r w:rsidR="00271FB8" w:rsidRPr="001D5CA9">
        <w:rPr>
          <w:b/>
          <w:sz w:val="24"/>
          <w:szCs w:val="24"/>
        </w:rPr>
        <w:t>Σ.Α.ΜΑ. ΜΟΝ Ι.Κ.Ε</w:t>
      </w:r>
      <w:r w:rsidR="000E1694" w:rsidRPr="001D5CA9">
        <w:rPr>
          <w:b/>
          <w:sz w:val="24"/>
          <w:szCs w:val="24"/>
        </w:rPr>
        <w:t>.</w:t>
      </w:r>
      <w:bookmarkEnd w:id="4"/>
      <w:r w:rsidR="000E1694" w:rsidRPr="001D5CA9">
        <w:rPr>
          <w:b/>
          <w:sz w:val="24"/>
          <w:szCs w:val="24"/>
        </w:rPr>
        <w:t xml:space="preserve"> </w:t>
      </w:r>
      <w:r w:rsidRPr="001D5CA9">
        <w:rPr>
          <w:rFonts w:eastAsia="Times New Roman"/>
          <w:sz w:val="24"/>
          <w:szCs w:val="24"/>
        </w:rPr>
        <w:t xml:space="preserve">και του ΔΙΑΧΕΙΡΙΣΤΗ ΑΕΚΚ με στόχο την παράδοση προς επεξεργασία των ΑΕΚΚ που παράγονται από την εν γένει δραστηριότητα του Διαχειριστή ως κυρίου του έργου, στις συμβεβλημένες μονάδες επεξεργασίας ή/και την παράδοση προς αξιοποίηση των ΑΕΚΚ, έτσι όπως προβλέπεται στις διατάξεις της ισχύουσας νομοθεσίας και στους όρους έγκρισης και λειτουργίας του ΣΣΕΔ ΑΕΚΚ </w:t>
      </w:r>
      <w:r w:rsidR="00271FB8" w:rsidRPr="001D5CA9">
        <w:rPr>
          <w:b/>
          <w:sz w:val="24"/>
          <w:szCs w:val="24"/>
        </w:rPr>
        <w:t>Σ.Α.ΜΑ. ΜΟΝ Ι.Κ.Ε</w:t>
      </w:r>
      <w:r w:rsidR="000E1694" w:rsidRPr="001D5CA9">
        <w:rPr>
          <w:b/>
          <w:sz w:val="24"/>
          <w:szCs w:val="24"/>
        </w:rPr>
        <w:t>.</w:t>
      </w:r>
      <w:r w:rsidR="00E1195F" w:rsidRPr="001D5CA9">
        <w:rPr>
          <w:b/>
          <w:sz w:val="24"/>
          <w:szCs w:val="24"/>
        </w:rPr>
        <w:t xml:space="preserve"> </w:t>
      </w:r>
      <w:r w:rsidR="00E1195F" w:rsidRPr="001D5CA9">
        <w:rPr>
          <w:rFonts w:eastAsia="Times New Roman"/>
          <w:sz w:val="24"/>
          <w:szCs w:val="24"/>
          <w:shd w:val="clear" w:color="auto" w:fill="FFFFFF"/>
        </w:rPr>
        <w:t>και ειδικότερα για το έργο με τίτλο : ............................................ στην οδό……… περιοχή…….…, Τ.Κ. ……., Περιφερειακή ενότητα: ………..</w:t>
      </w:r>
    </w:p>
    <w:p w14:paraId="7626B2C2" w14:textId="77777777" w:rsidR="00CF49A3" w:rsidRPr="001D5CA9" w:rsidRDefault="00CF49A3">
      <w:pPr>
        <w:spacing w:line="23" w:lineRule="atLeast"/>
        <w:jc w:val="both"/>
        <w:rPr>
          <w:rFonts w:eastAsia="Times New Roman"/>
          <w:sz w:val="24"/>
          <w:szCs w:val="24"/>
        </w:rPr>
      </w:pPr>
      <w:r w:rsidRPr="001D5CA9">
        <w:rPr>
          <w:rFonts w:eastAsia="Times New Roman"/>
          <w:sz w:val="24"/>
          <w:szCs w:val="24"/>
        </w:rPr>
        <w:t xml:space="preserve">Με την σύμβαση αυτή ο Διαχειριστής ΑΕΚΚ εκπληρώνει την υποχρέωσή του να οργανώσει ατομικά ή συλλογικά συστήματα ή να συμμετέχει σε συλλογικά συστήματα εναλλακτικής διαχείρισης των αποβλήτων που παράγονται από τη δραστηριότητά του και απαλλάσσεται ως “υπόχρεος” από την ευθύνη της εναλλακτικής διαχείρισης των ΑΕΚΚ, κατ’ εφαρμογή του άρθρου 11 του ν. 4819/2021 και της λοιπής νομοθεσίας και σύμφωνα με όσα προβλέπονται και στην ΚΥΑ 36259/1757/2010, με την επιφύλαξη της έκδοσης </w:t>
      </w:r>
      <w:proofErr w:type="spellStart"/>
      <w:r w:rsidRPr="001D5CA9">
        <w:rPr>
          <w:rFonts w:eastAsia="Times New Roman"/>
          <w:sz w:val="24"/>
          <w:szCs w:val="24"/>
        </w:rPr>
        <w:t>νεοτέρας</w:t>
      </w:r>
      <w:proofErr w:type="spellEnd"/>
      <w:r w:rsidRPr="001D5CA9">
        <w:rPr>
          <w:rFonts w:eastAsia="Times New Roman"/>
          <w:sz w:val="24"/>
          <w:szCs w:val="24"/>
        </w:rPr>
        <w:t xml:space="preserve"> κατά τις προβλέψεις του νόμου.</w:t>
      </w:r>
    </w:p>
    <w:p w14:paraId="45A4A0F5" w14:textId="2DBC4D58" w:rsidR="00CF49A3" w:rsidRPr="004B0F72" w:rsidRDefault="00CF49A3">
      <w:pPr>
        <w:spacing w:line="23" w:lineRule="atLeast"/>
        <w:jc w:val="both"/>
        <w:rPr>
          <w:sz w:val="24"/>
          <w:szCs w:val="24"/>
          <w:lang w:val="en-US"/>
        </w:rPr>
      </w:pPr>
      <w:r w:rsidRPr="001D5CA9">
        <w:rPr>
          <w:rFonts w:eastAsia="Times New Roman"/>
          <w:sz w:val="24"/>
          <w:szCs w:val="24"/>
        </w:rPr>
        <w:t xml:space="preserve">Η σύμβαση αφορά στην εναλλακτική διαχείριση των μη επικίνδυνων αποβλήτων εκσκαφών, κατασκευών και κατεδαφίσεων (ΑΕΚΚ) με κωδικούς ΕΚΑ του κεφαλαίου 17 του Ευρωπαϊκού Καταλόγου Αποβλήτων, τηρουμένων των εξαιρέσεων και εξειδικεύσεων που αναφέρονται στο άρθρο 30 του ν. 4819/2021 (παρ. 2 για τα δημόσια ή ιδιωτικά έργα κατηγορίας Α΄ του ν. 4014/2011 για τα οποία δεν απαιτείται σύμβαση με ΣΣΕΔ εκτός εάν προβλέπεται στην σχετική ΑΕΠΟ και με την επιφύλαξη της παρ. 3 </w:t>
      </w:r>
      <w:proofErr w:type="spellStart"/>
      <w:r w:rsidRPr="001D5CA9">
        <w:rPr>
          <w:rFonts w:eastAsia="Times New Roman"/>
          <w:sz w:val="24"/>
          <w:szCs w:val="24"/>
        </w:rPr>
        <w:t>εδαφ</w:t>
      </w:r>
      <w:proofErr w:type="spellEnd"/>
      <w:r w:rsidRPr="001D5CA9">
        <w:rPr>
          <w:rFonts w:eastAsia="Times New Roman"/>
          <w:sz w:val="24"/>
          <w:szCs w:val="24"/>
        </w:rPr>
        <w:t xml:space="preserve">. 1 για τα ΑΕΚΚ η διαχείριση των οποίων γίνεται εκτός του εργοταξίου οπότε και απαιτείται σύμβαση συνεργασίας με ΣΣΕΔ, παρ. 3 </w:t>
      </w:r>
      <w:proofErr w:type="spellStart"/>
      <w:r w:rsidRPr="001D5CA9">
        <w:rPr>
          <w:rFonts w:eastAsia="Times New Roman"/>
          <w:sz w:val="24"/>
          <w:szCs w:val="24"/>
        </w:rPr>
        <w:t>εδαφ</w:t>
      </w:r>
      <w:proofErr w:type="spellEnd"/>
      <w:r w:rsidRPr="001D5CA9">
        <w:rPr>
          <w:rFonts w:eastAsia="Times New Roman"/>
          <w:sz w:val="24"/>
          <w:szCs w:val="24"/>
        </w:rPr>
        <w:t>. 2 για τα έργα της υποκατηγορίας Α2 του ν. 4014/2011 για τα οποία υφίσταται υποχρέωση του διαχειριστή για την σύναψη συνεργασίας με εγκεκριμένο ΣΣΕΔ όπως και της παρ. 4 για τα λοιπά έργα που δεν ανήκουν στην κατηγορία Α΄ του ανωτέρω νόμου για τα οποία υφίσταται υποχρέωση σύναψης συμβάσεως με εγκεκριμένα ΣΣΕΔ για το σύνολο των ΑΕΚΚ που παράγονται), συμπεριλαμβανομένων και των αποβλήτων από την κοπή και το πριόνισμα πέτρας με κωδικό ΕΚΑ 01 04 13 και των αποβλήτων σκυροδέματος και λάσπης σκυροδέματος με κωδικό ΕΚΑ 10 13 14 σε προαιρετική και όχι σε υποχρεωτική βάση</w:t>
      </w:r>
      <w:r w:rsidR="00E1195F" w:rsidRPr="001D5CA9">
        <w:rPr>
          <w:rFonts w:eastAsia="Times New Roman"/>
          <w:sz w:val="24"/>
          <w:szCs w:val="24"/>
        </w:rPr>
        <w:t>(τα οποία δεν αποτελούν απόβλητα του κλάδου των κατασκευών).</w:t>
      </w:r>
    </w:p>
    <w:p w14:paraId="57BFA0CF" w14:textId="77777777" w:rsidR="00CF49A3" w:rsidRPr="001D5CA9" w:rsidRDefault="00CF49A3">
      <w:pPr>
        <w:spacing w:line="23" w:lineRule="atLeast"/>
        <w:jc w:val="both"/>
        <w:rPr>
          <w:sz w:val="24"/>
          <w:szCs w:val="24"/>
        </w:rPr>
      </w:pPr>
      <w:r w:rsidRPr="001D5CA9">
        <w:rPr>
          <w:sz w:val="24"/>
          <w:szCs w:val="24"/>
        </w:rPr>
        <w:t xml:space="preserve">Ρητά εξαιρούνται από  το πεδίο εφαρμογής της παρούσας σύμβασης: </w:t>
      </w:r>
    </w:p>
    <w:p w14:paraId="6D88FBD0" w14:textId="77777777" w:rsidR="00CF49A3" w:rsidRPr="001D5CA9" w:rsidRDefault="00CF49A3">
      <w:pPr>
        <w:numPr>
          <w:ilvl w:val="0"/>
          <w:numId w:val="2"/>
        </w:numPr>
        <w:spacing w:line="23" w:lineRule="atLeast"/>
        <w:jc w:val="both"/>
        <w:rPr>
          <w:sz w:val="24"/>
          <w:szCs w:val="24"/>
        </w:rPr>
      </w:pPr>
      <w:r w:rsidRPr="001D5CA9">
        <w:rPr>
          <w:sz w:val="24"/>
          <w:szCs w:val="24"/>
        </w:rPr>
        <w:t>τα AEKK που χαρακτηρίζονται ως επικίνδυνα ή οικιακά απόβλητα,</w:t>
      </w:r>
    </w:p>
    <w:p w14:paraId="3B3159DE" w14:textId="77777777" w:rsidR="00CF49A3" w:rsidRPr="001D5CA9" w:rsidRDefault="00CF49A3">
      <w:pPr>
        <w:numPr>
          <w:ilvl w:val="0"/>
          <w:numId w:val="2"/>
        </w:numPr>
        <w:spacing w:line="23" w:lineRule="atLeast"/>
        <w:jc w:val="both"/>
        <w:rPr>
          <w:sz w:val="24"/>
          <w:szCs w:val="24"/>
        </w:rPr>
      </w:pPr>
      <w:r w:rsidRPr="001D5CA9">
        <w:rPr>
          <w:sz w:val="24"/>
          <w:szCs w:val="24"/>
        </w:rPr>
        <w:t>υλικά εκσκαφών και κατεδαφίσεων που προέρχονται από βιομηχανικές ή άλλες περιοχές και έχουν ρυπανθεί σε προηγούμενη χρήση από επικίνδυνες ουσίες ή ύλες και χαρακτηρίζονται ως επικίνδυνα,</w:t>
      </w:r>
    </w:p>
    <w:p w14:paraId="6F516480" w14:textId="77777777" w:rsidR="00CF49A3" w:rsidRPr="001D5CA9" w:rsidRDefault="00CF49A3">
      <w:pPr>
        <w:numPr>
          <w:ilvl w:val="0"/>
          <w:numId w:val="2"/>
        </w:numPr>
        <w:spacing w:line="23" w:lineRule="atLeast"/>
        <w:jc w:val="both"/>
        <w:rPr>
          <w:sz w:val="24"/>
          <w:szCs w:val="24"/>
        </w:rPr>
      </w:pPr>
      <w:r w:rsidRPr="001D5CA9">
        <w:rPr>
          <w:sz w:val="24"/>
          <w:szCs w:val="24"/>
        </w:rPr>
        <w:lastRenderedPageBreak/>
        <w:t>τα απόβλητα που προκύπτουν από εργασίες έρευνας, εξαγωγής, επεξεργασίας και εναποθήκευσης των μεταλλευτικών πόρων και των βιομηχανικών ορυκτών, καθώς και από την εκμετάλλευση των λατομείων,</w:t>
      </w:r>
    </w:p>
    <w:p w14:paraId="20896DF3" w14:textId="77777777" w:rsidR="00E1195F" w:rsidRPr="001D5CA9" w:rsidRDefault="00E1195F" w:rsidP="00E1195F">
      <w:pPr>
        <w:numPr>
          <w:ilvl w:val="0"/>
          <w:numId w:val="2"/>
        </w:numPr>
        <w:spacing w:line="23" w:lineRule="atLeast"/>
        <w:jc w:val="both"/>
      </w:pPr>
      <w:r w:rsidRPr="001D5CA9">
        <w:rPr>
          <w:sz w:val="24"/>
          <w:szCs w:val="24"/>
        </w:rPr>
        <w:t>καθώς και όλα όσα εξαιρεθούν με νόμο στο μέλλον κατά την διάρκεια ισχύος της παρούσας σύμβασης.</w:t>
      </w:r>
    </w:p>
    <w:p w14:paraId="534BC909" w14:textId="77777777" w:rsidR="00E1195F" w:rsidRPr="001D5CA9" w:rsidRDefault="00E1195F" w:rsidP="00E1195F">
      <w:pPr>
        <w:spacing w:after="0" w:line="23" w:lineRule="atLeast"/>
        <w:jc w:val="both"/>
      </w:pPr>
      <w:r w:rsidRPr="001D5CA9">
        <w:rPr>
          <w:sz w:val="24"/>
          <w:szCs w:val="24"/>
          <w:shd w:val="clear" w:color="auto" w:fill="FFFFFF"/>
        </w:rPr>
        <w:t xml:space="preserve">Ρητά συμφωνείται ότι η διαχείριση αποβλήτων με κωδικούς 101314 (Αποβλήτων Σκυροδέματος και Λάσπης Σκυροδέματος) και 010413 (Απόβλητα Κοπής και Πριόνισμα Πέτρας) τα οποία προσομοιάζουν αλλά δεν είναι ΑΕΚΚ, γίνεται σε προαιρετική και όχι σε υποχρεωτική βάση μέσω του ΣΣΕΔ. </w:t>
      </w:r>
    </w:p>
    <w:p w14:paraId="1D6C3C3B" w14:textId="77777777" w:rsidR="00E1195F" w:rsidRPr="001D5CA9" w:rsidRDefault="00E1195F" w:rsidP="00E1195F">
      <w:pPr>
        <w:spacing w:line="23" w:lineRule="atLeast"/>
        <w:jc w:val="both"/>
      </w:pPr>
    </w:p>
    <w:p w14:paraId="5C4F74BB" w14:textId="77777777" w:rsidR="00CF49A3" w:rsidRPr="001D5CA9" w:rsidRDefault="00CF49A3">
      <w:pPr>
        <w:pStyle w:val="ListParagraph1"/>
        <w:spacing w:before="240" w:after="0"/>
        <w:ind w:left="426"/>
        <w:rPr>
          <w:sz w:val="24"/>
          <w:szCs w:val="24"/>
        </w:rPr>
      </w:pPr>
      <w:r w:rsidRPr="001D5CA9">
        <w:rPr>
          <w:b/>
          <w:caps/>
          <w:sz w:val="24"/>
          <w:szCs w:val="24"/>
        </w:rPr>
        <w:t>3. Υποχρεώσεις ΔΙΑΧΕΙΡΙΣΤΗ ΑΕΚΚ</w:t>
      </w:r>
    </w:p>
    <w:p w14:paraId="6F3E06D8" w14:textId="77777777" w:rsidR="00CF49A3" w:rsidRPr="001D5CA9" w:rsidRDefault="00CF49A3">
      <w:pPr>
        <w:spacing w:before="120" w:after="0"/>
        <w:jc w:val="both"/>
        <w:rPr>
          <w:sz w:val="24"/>
          <w:szCs w:val="24"/>
        </w:rPr>
      </w:pPr>
      <w:r w:rsidRPr="001D5CA9">
        <w:rPr>
          <w:sz w:val="24"/>
          <w:szCs w:val="24"/>
        </w:rPr>
        <w:t xml:space="preserve">Ο </w:t>
      </w:r>
      <w:r w:rsidRPr="001D5CA9">
        <w:rPr>
          <w:b/>
          <w:sz w:val="24"/>
          <w:szCs w:val="24"/>
        </w:rPr>
        <w:t>Διαχειριστής</w:t>
      </w:r>
      <w:r w:rsidRPr="001D5CA9">
        <w:rPr>
          <w:sz w:val="24"/>
          <w:szCs w:val="24"/>
        </w:rPr>
        <w:t xml:space="preserve"> </w:t>
      </w:r>
      <w:r w:rsidRPr="001D5CA9">
        <w:rPr>
          <w:b/>
          <w:sz w:val="24"/>
          <w:szCs w:val="24"/>
        </w:rPr>
        <w:t>ΑΕΚΚ</w:t>
      </w:r>
      <w:r w:rsidRPr="001D5CA9">
        <w:rPr>
          <w:sz w:val="24"/>
          <w:szCs w:val="24"/>
        </w:rPr>
        <w:t xml:space="preserve"> αναλαμβάνει την υποχρέωση:</w:t>
      </w:r>
    </w:p>
    <w:p w14:paraId="39996F4D" w14:textId="77777777" w:rsidR="00CF49A3" w:rsidRPr="001D5CA9" w:rsidRDefault="00CF49A3">
      <w:pPr>
        <w:pStyle w:val="ListParagraph1"/>
        <w:ind w:left="0"/>
        <w:jc w:val="both"/>
        <w:rPr>
          <w:sz w:val="24"/>
          <w:szCs w:val="24"/>
        </w:rPr>
      </w:pPr>
      <w:r w:rsidRPr="001D5CA9">
        <w:rPr>
          <w:sz w:val="24"/>
          <w:szCs w:val="24"/>
        </w:rPr>
        <w:t xml:space="preserve">1) Να μεταφέρει και να παραδίδει στις συνεργαζόμενες με το Σύστημα μονάδες επεξεργασίας μόνο τα μη επικίνδυνα ΑΕΚΚ που παράγονται από την εν γένει δραστηριότητά του ως κύριος του έργου. Εάν ο Διαχειριστής παράλληλα έχει και την ιδιότητα του Συλλέκτη – Μεταφορέα ΑΕΚΚ υποχρεούται να διαθέτει την απαιτούμενη εγγραφή και καταχώριση στο Ηλεκτρονικό Μητρώο Αποβλήτων (ΗΜΑ) κατά το άρθρο 53 του ν. 4819/2021 όπως και το απαιτούμενο ασφαλιστήριο συμβόλαιο της παρ. 3 περ. ε του άρθρου 52 του ανωτέρω νόμου και των άρθρων 85 και 87 του ν. 4685/2020 ήτοι να διαθέτει ασφαλιστήριο συμβόλαιο στο οποίο να αναγράφεται ότι η ασφαλιστική κάλυψη αφορά τρίτους και την επαναφορά του περιβάλλοντος στην πρότερη κατάσταση σε περίπτωση ζημιάς, ύψους κατ’ ελάχιστο εκατό χιλιάδων (100.000) ευρώ ετησίως, </w:t>
      </w:r>
      <w:r w:rsidR="00E1195F" w:rsidRPr="001D5CA9">
        <w:rPr>
          <w:sz w:val="24"/>
          <w:szCs w:val="24"/>
        </w:rPr>
        <w:t>(στοιχεία τα οποία υπόκεινται στον έλεγχο του ΣΣΕΔ).</w:t>
      </w:r>
    </w:p>
    <w:p w14:paraId="4E4FA6ED" w14:textId="59D29889" w:rsidR="00CF49A3" w:rsidRPr="001D5CA9" w:rsidRDefault="00CF49A3">
      <w:pPr>
        <w:pStyle w:val="ListParagraph1"/>
        <w:ind w:left="0"/>
        <w:jc w:val="both"/>
        <w:rPr>
          <w:sz w:val="24"/>
          <w:szCs w:val="24"/>
        </w:rPr>
      </w:pPr>
      <w:r w:rsidRPr="001D5CA9">
        <w:rPr>
          <w:sz w:val="24"/>
          <w:szCs w:val="24"/>
        </w:rPr>
        <w:t xml:space="preserve">2) Σε περίπτωση δε, που ο ανωτέρω Διαχειριστής δεν έχει παράλληλα και την ιδιότητα του Συλλέκτη – Μεταφορέα ΑΕΚΚ υποχρεούται κατά νόμο να συμβληθεί με κατάλληλα </w:t>
      </w:r>
      <w:proofErr w:type="spellStart"/>
      <w:r w:rsidRPr="001D5CA9">
        <w:rPr>
          <w:sz w:val="24"/>
          <w:szCs w:val="24"/>
        </w:rPr>
        <w:t>αδειοδοτημένο</w:t>
      </w:r>
      <w:proofErr w:type="spellEnd"/>
      <w:r w:rsidRPr="001D5CA9">
        <w:rPr>
          <w:sz w:val="24"/>
          <w:szCs w:val="24"/>
        </w:rPr>
        <w:t xml:space="preserve"> συλλέκτη – μεταφορέα ΑΕΚΚ ο οποίος πρέπει να </w:t>
      </w:r>
      <w:r w:rsidR="00485718" w:rsidRPr="001D5CA9">
        <w:rPr>
          <w:sz w:val="24"/>
          <w:szCs w:val="24"/>
        </w:rPr>
        <w:t>πληροί</w:t>
      </w:r>
      <w:r w:rsidRPr="001D5CA9">
        <w:rPr>
          <w:sz w:val="24"/>
          <w:szCs w:val="24"/>
        </w:rPr>
        <w:t xml:space="preserve"> όλες τις ανωτέρω προϋποθέσεις του νόμου για την συλλογή και μεταφορά ΑΕΚΚ όπως περιγράφονται στην ανωτέρω παράγραφο με το στοιχείο 1 (κατά τα άρθρα 30, 52 και 53 του ν. 4819/2021) αλλά και όλες τις λοιπές προϋποθέσεις και απαιτήσεις της κείμενης νομοθεσίας για την συλλογή και μεταφορά ΑΕΚΚ, ενώ υποχρεούται να γνωστοποιήσει άμεσα και με την υπογραφή της παρούσης στο Σύστημα τα πλήρη στοιχεία του συλλέκτη - μεταφορέα πριν από την έναρξη μεταφοράς των ΑΕΚΚ στις συνεργαζόμενες με το σύστημα μονάδες.</w:t>
      </w:r>
    </w:p>
    <w:p w14:paraId="60C3B6A6" w14:textId="77777777" w:rsidR="00CF49A3" w:rsidRPr="001D5CA9" w:rsidRDefault="00CF49A3">
      <w:pPr>
        <w:pStyle w:val="ListParagraph1"/>
        <w:ind w:left="0"/>
        <w:jc w:val="both"/>
        <w:rPr>
          <w:sz w:val="24"/>
          <w:szCs w:val="24"/>
        </w:rPr>
      </w:pPr>
      <w:r w:rsidRPr="001D5CA9">
        <w:rPr>
          <w:sz w:val="24"/>
          <w:szCs w:val="24"/>
        </w:rPr>
        <w:t>3) Τα ΑΕΚΚ που μεταφέρονται στις μονάδες επεξεργασίας πρέπει να μην περιέχουν οικιακά ή άλλου τύπου απόβλητα που δεν εμπίπτουν στις διατάξεις της ΚΥΑ 36259/1757/Ε103-24/08/2010 ή άλλων κείμενων διατάξεων. Σε αντίθετη περίπτωση ο Διαχειριστής ΑΕΚΚ υποχρεούται με δικό του κόστος να τα παραλάβει από τις μονάδες επεξεργασίας.</w:t>
      </w:r>
    </w:p>
    <w:p w14:paraId="4F42F55D" w14:textId="77777777" w:rsidR="00CF49A3" w:rsidRPr="001D5CA9" w:rsidRDefault="00CF49A3" w:rsidP="00485718">
      <w:pPr>
        <w:pStyle w:val="ListParagraph1"/>
        <w:ind w:left="0"/>
        <w:jc w:val="both"/>
        <w:rPr>
          <w:sz w:val="24"/>
          <w:szCs w:val="24"/>
        </w:rPr>
      </w:pPr>
      <w:r w:rsidRPr="001D5CA9">
        <w:rPr>
          <w:sz w:val="24"/>
          <w:szCs w:val="24"/>
        </w:rPr>
        <w:t>4)</w:t>
      </w:r>
      <w:r w:rsidR="00E1195F" w:rsidRPr="001D5CA9">
        <w:t xml:space="preserve"> </w:t>
      </w:r>
      <w:r w:rsidR="00E1195F" w:rsidRPr="001D5CA9">
        <w:rPr>
          <w:sz w:val="24"/>
          <w:szCs w:val="24"/>
        </w:rPr>
        <w:t xml:space="preserve">Να διατηρεί και να ενημερώνει τα απαιτούμενα Έντυπα Παρακολούθησης Αποβλήτων που εξασφαλίζουν την πλήρη ιχνηλασιμότητα των διακινούμενων ποσοτήτων ΑΕΚΚ (Παραγωγός – συλλέκτης – μεταφορέας – παραλήπτης). Τα έντυπα </w:t>
      </w:r>
      <w:r w:rsidR="00E1195F" w:rsidRPr="001D5CA9">
        <w:rPr>
          <w:sz w:val="24"/>
          <w:szCs w:val="24"/>
        </w:rPr>
        <w:lastRenderedPageBreak/>
        <w:t>παρακολούθησης των αποβλήτων είναι τριπλότυπα έντυπα σύμφωνα με το Παράρτημα της παρούσης, τα οποία τυπώνονται από την κάθε επιχείρηση, αριθμούνται και διατηρούνται για δύο χρόνια στο αρχείο των εμπλεκόμενων επιχειρήσεων. Στο έντυπο παρακολούθησης αναγράφονται τα στοιχεία του παραγωγού ή κατόχου του αποβλήτου (όνομα, Δ/</w:t>
      </w:r>
      <w:proofErr w:type="spellStart"/>
      <w:r w:rsidR="00E1195F" w:rsidRPr="001D5CA9">
        <w:rPr>
          <w:sz w:val="24"/>
          <w:szCs w:val="24"/>
        </w:rPr>
        <w:t>νση</w:t>
      </w:r>
      <w:proofErr w:type="spellEnd"/>
      <w:r w:rsidR="00E1195F" w:rsidRPr="001D5CA9">
        <w:rPr>
          <w:sz w:val="24"/>
          <w:szCs w:val="24"/>
        </w:rPr>
        <w:t xml:space="preserve">, στοιχεία επικοινωνίας), η ποσότητα των ΑΕΚΚ, η περιγραφή του αποβλήτου και ο κωδικός ΕΚΑ, τα στοιχεία του συλλέκτη-μεταφορέα, το μέσο μεταφοράς, η ημερομηνία μεταφοράς, τα στοιχεία της εγκατάστασης παραλαβής, η ημερομηνία παραλαβής και οι εργασίες αξιοποίησης ή διάθεσης (κωδικοί R και D). Να παρέχει στο ΣΣΕΔ κάθε απαιτούμενο στοιχείο που αφορά στην περιβαλλοντική </w:t>
      </w:r>
      <w:proofErr w:type="spellStart"/>
      <w:r w:rsidR="00E1195F" w:rsidRPr="001D5CA9">
        <w:rPr>
          <w:sz w:val="24"/>
          <w:szCs w:val="24"/>
        </w:rPr>
        <w:t>αδειοδότηση</w:t>
      </w:r>
      <w:proofErr w:type="spellEnd"/>
      <w:r w:rsidR="00E1195F" w:rsidRPr="001D5CA9">
        <w:rPr>
          <w:sz w:val="24"/>
          <w:szCs w:val="24"/>
        </w:rPr>
        <w:t xml:space="preserve"> του έργου, στην υποβολή ΣΔΑ και στην τεχνική περιγραφή που το συνοδεύει όπως επίσης στοιχεία για την ποιότητα και την ποσότητα των παραγόμενων ΑΕΚΚ σε σχέση και με την </w:t>
      </w:r>
      <w:proofErr w:type="spellStart"/>
      <w:r w:rsidR="00E1195F" w:rsidRPr="001D5CA9">
        <w:rPr>
          <w:sz w:val="24"/>
          <w:szCs w:val="24"/>
        </w:rPr>
        <w:t>αδειοδότηση</w:t>
      </w:r>
      <w:proofErr w:type="spellEnd"/>
      <w:r w:rsidR="00E1195F" w:rsidRPr="001D5CA9">
        <w:rPr>
          <w:sz w:val="24"/>
          <w:szCs w:val="24"/>
        </w:rPr>
        <w:t xml:space="preserve"> του έργου και το ΣΔΑ καθώς και την σύναψη συμβάσεων (εάν απαιτείται) με τον ιδιοκτήτη του έργου και με συλλέκτες – μεταφορείς. Σε περίπτωση που ο εκάστοτε υπόχρεος ή ο μεταφορέας, ο οποίος ενεργεί για λογαριασμό του, εκφορτώσει οικιακά ή επικίνδυνα απόβλητα, υποχρεούται με δική του μέριμνα και δαπάνη να τα απομακρύνει από τη Μονάδα επεξεργασίας και να τα διαχειριστεί σύμφωνα με την κείμενη νομοθεσία που διέπει τα απόβλητα αυτά</w:t>
      </w:r>
      <w:r w:rsidRPr="001D5CA9">
        <w:rPr>
          <w:sz w:val="24"/>
          <w:szCs w:val="24"/>
        </w:rPr>
        <w:t xml:space="preserve">. </w:t>
      </w:r>
    </w:p>
    <w:p w14:paraId="56CBE2AD" w14:textId="2DA0DA42" w:rsidR="00CF49A3" w:rsidRPr="004B0F72" w:rsidRDefault="00CF49A3" w:rsidP="00485718">
      <w:pPr>
        <w:pStyle w:val="ListParagraph1"/>
        <w:spacing w:after="0"/>
        <w:ind w:left="0"/>
        <w:jc w:val="both"/>
        <w:rPr>
          <w:sz w:val="24"/>
          <w:szCs w:val="24"/>
        </w:rPr>
      </w:pPr>
      <w:r w:rsidRPr="001D5CA9">
        <w:rPr>
          <w:sz w:val="24"/>
          <w:szCs w:val="24"/>
        </w:rPr>
        <w:t xml:space="preserve">5) Να καταγράφει, να έχει στην κατοχή του και να θέτει στην διαθεσιμότητα του Συστήματος όλα τα απαραίτητα στοιχεία για τα απόβλητα (είδος, ποσότητα, </w:t>
      </w:r>
      <w:proofErr w:type="spellStart"/>
      <w:r w:rsidRPr="001D5CA9">
        <w:rPr>
          <w:sz w:val="24"/>
          <w:szCs w:val="24"/>
        </w:rPr>
        <w:t>ημ</w:t>
      </w:r>
      <w:proofErr w:type="spellEnd"/>
      <w:r w:rsidRPr="001D5CA9">
        <w:rPr>
          <w:sz w:val="24"/>
          <w:szCs w:val="24"/>
        </w:rPr>
        <w:t>/</w:t>
      </w:r>
      <w:proofErr w:type="spellStart"/>
      <w:r w:rsidRPr="001D5CA9">
        <w:rPr>
          <w:sz w:val="24"/>
          <w:szCs w:val="24"/>
        </w:rPr>
        <w:t>νία</w:t>
      </w:r>
      <w:proofErr w:type="spellEnd"/>
      <w:r w:rsidRPr="001D5CA9">
        <w:rPr>
          <w:sz w:val="24"/>
          <w:szCs w:val="24"/>
        </w:rPr>
        <w:t xml:space="preserve"> δρομολογίου, αριθμός οχήματος, κωδικός κατά ΕΚΑ) την παραγωγή τους (διεύθυνση προέλευσης, άδεια δόμησης κτλ.), τη μεταφορά τους και την επεξεργασία τους (μονάδα επεξεργασίας, είδος επεξεργασίας </w:t>
      </w:r>
      <w:proofErr w:type="spellStart"/>
      <w:r w:rsidRPr="001D5CA9">
        <w:rPr>
          <w:sz w:val="24"/>
          <w:szCs w:val="24"/>
        </w:rPr>
        <w:t>κτλ</w:t>
      </w:r>
      <w:proofErr w:type="spellEnd"/>
      <w:r w:rsidRPr="001D5CA9">
        <w:rPr>
          <w:sz w:val="24"/>
          <w:szCs w:val="24"/>
        </w:rPr>
        <w:t>), συνοδευόμενα από τα απαραίτητα παραστατικά (Δελτία Παραλαβής, τιμολόγια, ζυγολόγια, Έντυπα Παρακολούθησης). Τα στοιχεία αυτά τηρούνται στο εσωτερικό μητρώο των επιχειρήσεων και εισάγονται μέσω των Εκθέσεων Αποβλήτων στο Ηλεκτρονικό Μητρώο Αποβλήτων του ΥΠΕΝ (ΗΜΑ) και είναι διαθέσιμα οποτεδήποτε ζητηθούν. Το Σύστημα λαμβάνει όλα τα σχετικά στοιχεία ηλεκτρονικά με ευθύνη του Διαχειριστή και έχει την δυνατότητα να τα αντιπαραβάλει με τα αντίστοιχα στοιχεία της Μονάδας.</w:t>
      </w:r>
      <w:r w:rsidR="00B600DC" w:rsidRPr="001D5CA9">
        <w:rPr>
          <w:sz w:val="24"/>
          <w:szCs w:val="24"/>
        </w:rPr>
        <w:t xml:space="preserve"> Ρητά </w:t>
      </w:r>
      <w:proofErr w:type="spellStart"/>
      <w:r w:rsidR="00B600DC" w:rsidRPr="001D5CA9">
        <w:rPr>
          <w:sz w:val="24"/>
          <w:szCs w:val="24"/>
        </w:rPr>
        <w:t>συνομολογείται</w:t>
      </w:r>
      <w:proofErr w:type="spellEnd"/>
      <w:r w:rsidR="00B600DC" w:rsidRPr="001D5CA9">
        <w:rPr>
          <w:sz w:val="24"/>
          <w:szCs w:val="24"/>
        </w:rPr>
        <w:t xml:space="preserve"> ότι η καταγραφή των στοιχείων που αφορούν τόσο στην ποσότητα όσο και στην ποιότητα των ΑΕΚΚ, ήτοι η ζύγιση των παραδοτέων αποβλήτων αλλά και ο χαρακτηρισμός των αποβλήτων με τον αντίστοιχο Κωδικό ΕΚΑ, είναι αποκλειστική ευθύνη και αρμοδιότητα της Μονάδας Επεξεργασίας, δεσμεύει δε όλα τα εμπλεκόμενα μέρη (Διαχειριστής – Συλλέκτης Μεταφορέας - Μονάδα Επεξεργασίας – Φορέας ΣΣΕΔ). Η ανωτέρω καταγραφή διενεργείται από τους υπευθύνους της Μονάδας Επεξεργασίας αποκλειστικά και μόνο κατά τον χρόνο παράδοσης - παραλαβής των ΑΕΚΚ παρουσία του Συλλέκτη – Μεταφορέα των αποβλήτων, ο οποίος παραλαμβάνει και παραδίδει άμεσα και με αποκλειστική ευθύνη του τα σχετικά στοιχεία και έντυπα στον Διαχειριστή ΑΕΚΚ. Ο Διαχειριστής ΑΕΚΚ θεωρείται ότι έχει λάβει γνώση των άνω στοιχείων από την παράδοσή τους στον Συλλέκτη – Μεταφορέα των αποβλήτων και φέρει αντίστοιχα και ο ίδιος την ευθύνη όπως και την υποχρέωση να αναζητά και να τηρεί στο αρχείο του τα στοιχεία αυτά, τα οποία θεωρούνται απολύτως ουσιώδη για την ορθή εκτέλεση της παρούσας συμβάσεως. Ο </w:t>
      </w:r>
      <w:r w:rsidR="00B600DC" w:rsidRPr="001D5CA9">
        <w:rPr>
          <w:sz w:val="24"/>
          <w:szCs w:val="24"/>
        </w:rPr>
        <w:lastRenderedPageBreak/>
        <w:t xml:space="preserve">Φορέας ΣΣΕΔ τιμολογεί τον υπόχρεο Διαχειριστή ΑΕΚΚ αποκλειστικά και μόνο σύμφωνα με τα αντίστοιχα στοιχεία που του αποστέλλει η Μονάδα Επεξεργασίας η οποία παρέλαβε τα απόβλητα. Ουδεμία ευθύνη φέρει ο Φορέας ΣΣΕΔ για τα ανωτέρω στοιχεία και για τον εν γένει χαρακτηρισμό των αποβλήτων, ο οποίος είναι δεσμευτική αρμοδιότητα της Μονάδας Επεξεργασίας, τόσο ως προς την </w:t>
      </w:r>
      <w:proofErr w:type="spellStart"/>
      <w:r w:rsidR="00B600DC" w:rsidRPr="001D5CA9">
        <w:rPr>
          <w:sz w:val="24"/>
          <w:szCs w:val="24"/>
        </w:rPr>
        <w:t>παραδοθείσα</w:t>
      </w:r>
      <w:proofErr w:type="spellEnd"/>
      <w:r w:rsidR="00B600DC" w:rsidRPr="001D5CA9">
        <w:rPr>
          <w:sz w:val="24"/>
          <w:szCs w:val="24"/>
        </w:rPr>
        <w:t xml:space="preserve"> ποσότητα όσο και ως προς τον χαρακτηρισμό τους (Κωδικός ΕΚΑ). Κάθε αμφισβήτηση περί των ανωτέρω στοιχείων δύναται να επιλυθεί μόνο μεταξύ του Διαχειριστή ΑΕΚΚ και της Μονάδας Επεξεργασίας, με την συνδρομή του Φορέα ΣΣΕΔ εάν τούτο είναι εφικτό, εντός όμως </w:t>
      </w:r>
      <w:r w:rsidR="004B0F72" w:rsidRPr="001D5CA9">
        <w:rPr>
          <w:sz w:val="24"/>
          <w:szCs w:val="24"/>
        </w:rPr>
        <w:t>εύλογου</w:t>
      </w:r>
      <w:r w:rsidR="00B600DC" w:rsidRPr="001D5CA9">
        <w:rPr>
          <w:sz w:val="24"/>
          <w:szCs w:val="24"/>
        </w:rPr>
        <w:t xml:space="preserve"> χρονικού διαστήματος, ήτοι πριν λάβει χώρα η τιμολόγηση εκ μέρους του Φορέα ΣΣΕΔ προς τον Διαχειριστή η οποία διενεργείται εντός του πρώτου 15ημέρου του επομένου μηνός</w:t>
      </w:r>
      <w:r w:rsidR="004B0F72" w:rsidRPr="004B0F72">
        <w:rPr>
          <w:sz w:val="24"/>
          <w:szCs w:val="24"/>
        </w:rPr>
        <w:t>.</w:t>
      </w:r>
    </w:p>
    <w:p w14:paraId="66C3E448" w14:textId="77777777" w:rsidR="00CF49A3" w:rsidRPr="001D5CA9" w:rsidRDefault="00CF49A3">
      <w:pPr>
        <w:pStyle w:val="ListParagraph1"/>
        <w:spacing w:after="0"/>
        <w:ind w:left="0"/>
        <w:jc w:val="both"/>
        <w:rPr>
          <w:sz w:val="24"/>
          <w:szCs w:val="24"/>
        </w:rPr>
      </w:pPr>
    </w:p>
    <w:p w14:paraId="04198B68" w14:textId="0EE1E1CF" w:rsidR="00CF49A3" w:rsidRPr="004B0F72" w:rsidRDefault="00CF49A3">
      <w:pPr>
        <w:pStyle w:val="ListParagraph1"/>
        <w:spacing w:after="0"/>
        <w:ind w:left="0"/>
        <w:jc w:val="both"/>
        <w:rPr>
          <w:sz w:val="24"/>
          <w:szCs w:val="24"/>
        </w:rPr>
      </w:pPr>
      <w:r w:rsidRPr="001D5CA9">
        <w:rPr>
          <w:sz w:val="24"/>
          <w:szCs w:val="24"/>
        </w:rPr>
        <w:t xml:space="preserve">6) Να καλύπτει τις οικονομικές του υποχρεώσεις προς το ΣΣΕΔ ΑΕΚΚ </w:t>
      </w:r>
      <w:r w:rsidR="00271FB8" w:rsidRPr="001D5CA9">
        <w:rPr>
          <w:b/>
          <w:sz w:val="24"/>
          <w:szCs w:val="24"/>
        </w:rPr>
        <w:t>Σ.Α.ΜΑ. ΜΟΝ Ι.Κ.Ε</w:t>
      </w:r>
      <w:r w:rsidR="000E1694" w:rsidRPr="001D5CA9">
        <w:rPr>
          <w:b/>
          <w:sz w:val="24"/>
          <w:szCs w:val="24"/>
        </w:rPr>
        <w:t>.</w:t>
      </w:r>
      <w:r w:rsidRPr="001D5CA9">
        <w:rPr>
          <w:sz w:val="24"/>
          <w:szCs w:val="24"/>
        </w:rPr>
        <w:t>, όπως προκύπτουν από την παρούσα σύμβαση και όπως αυτές προβλέπονται στο συνημμένο ΠΑΡΑΡΤΗΜΑ της παρούσης</w:t>
      </w:r>
      <w:bookmarkStart w:id="5" w:name="_Hlk44065019"/>
      <w:r w:rsidR="004B0F72" w:rsidRPr="004B0F72">
        <w:rPr>
          <w:sz w:val="24"/>
          <w:szCs w:val="24"/>
        </w:rPr>
        <w:t>.</w:t>
      </w:r>
    </w:p>
    <w:p w14:paraId="6305C1D0" w14:textId="77777777" w:rsidR="00CF49A3" w:rsidRPr="001D5CA9" w:rsidRDefault="00CF49A3">
      <w:pPr>
        <w:pStyle w:val="ListParagraph1"/>
        <w:spacing w:after="0"/>
        <w:ind w:left="0"/>
        <w:jc w:val="both"/>
        <w:rPr>
          <w:sz w:val="24"/>
          <w:szCs w:val="24"/>
        </w:rPr>
      </w:pPr>
    </w:p>
    <w:p w14:paraId="6EE928C5" w14:textId="77777777" w:rsidR="00CF49A3" w:rsidRPr="001D5CA9" w:rsidRDefault="00CF49A3">
      <w:pPr>
        <w:pStyle w:val="ListParagraph1"/>
        <w:spacing w:after="0"/>
        <w:ind w:left="0"/>
        <w:jc w:val="both"/>
        <w:rPr>
          <w:b/>
          <w:caps/>
          <w:sz w:val="24"/>
          <w:szCs w:val="24"/>
        </w:rPr>
      </w:pPr>
      <w:r w:rsidRPr="001D5CA9">
        <w:rPr>
          <w:sz w:val="24"/>
          <w:szCs w:val="24"/>
        </w:rPr>
        <w:t xml:space="preserve">7) Να συμμορφώνεται και να διευκολύνει τις διαδικασίες ελέγχου του Συστήματος τόσο στο έργο όσο και από τη στιγμή εισόδου του οχήματος μεταφοράς ΑΕΚΚ στο χώρο της συνεργαζόμενης με το Σύστημα Μονάδας Επεξεργασίας μέχρι και την έξοδό του από αυτή. </w:t>
      </w:r>
    </w:p>
    <w:bookmarkEnd w:id="5"/>
    <w:p w14:paraId="01CDF01A" w14:textId="77777777" w:rsidR="00CF49A3" w:rsidRPr="001D5CA9" w:rsidRDefault="00CF49A3">
      <w:pPr>
        <w:pStyle w:val="ListParagraph1"/>
        <w:spacing w:before="240" w:after="120"/>
        <w:ind w:left="425" w:firstLine="1"/>
        <w:rPr>
          <w:sz w:val="24"/>
          <w:szCs w:val="24"/>
        </w:rPr>
      </w:pPr>
      <w:r w:rsidRPr="001D5CA9">
        <w:rPr>
          <w:b/>
          <w:caps/>
          <w:sz w:val="24"/>
          <w:szCs w:val="24"/>
        </w:rPr>
        <w:t>4. Υποχρεώσεις ΣΥΣΤΗΜΑΤΟΣ</w:t>
      </w:r>
    </w:p>
    <w:p w14:paraId="5480C386" w14:textId="77777777" w:rsidR="00CF49A3" w:rsidRPr="001D5CA9" w:rsidRDefault="00CF49A3">
      <w:pPr>
        <w:jc w:val="both"/>
        <w:rPr>
          <w:sz w:val="24"/>
          <w:szCs w:val="24"/>
        </w:rPr>
      </w:pPr>
      <w:r w:rsidRPr="001D5CA9">
        <w:rPr>
          <w:sz w:val="24"/>
          <w:szCs w:val="24"/>
        </w:rPr>
        <w:t>Το Σύστημα αναλαμβάνει την υποχρέωση:</w:t>
      </w:r>
    </w:p>
    <w:p w14:paraId="6AD9E0B8" w14:textId="77777777" w:rsidR="00CF49A3" w:rsidRPr="001D5CA9" w:rsidRDefault="00CF49A3">
      <w:pPr>
        <w:pStyle w:val="ListParagraph1"/>
        <w:ind w:left="0"/>
        <w:jc w:val="both"/>
        <w:rPr>
          <w:sz w:val="24"/>
          <w:szCs w:val="24"/>
        </w:rPr>
      </w:pPr>
      <w:r w:rsidRPr="001D5CA9">
        <w:rPr>
          <w:sz w:val="24"/>
          <w:szCs w:val="24"/>
        </w:rPr>
        <w:t>Να αναρτά δημόσια και να ενημερώνει το διαχειριστή για όλες τις μονάδες επεξεργασίας και παράδοσης ΑΕΚΚ με τις οποίες συνεργάζεται και να διευκολύνει την παράδοση των ΑΕΚΚ από τον Διαχειριστή στις συνεργαζόμενες μονάδες</w:t>
      </w:r>
    </w:p>
    <w:p w14:paraId="438ED90C" w14:textId="6243B492" w:rsidR="00CF49A3" w:rsidRPr="001D5CA9" w:rsidRDefault="00CF49A3">
      <w:pPr>
        <w:pStyle w:val="ListParagraph1"/>
        <w:ind w:left="0"/>
        <w:jc w:val="both"/>
        <w:rPr>
          <w:sz w:val="24"/>
          <w:szCs w:val="24"/>
        </w:rPr>
      </w:pPr>
      <w:bookmarkStart w:id="6" w:name="_Hlk44399597"/>
      <w:bookmarkStart w:id="7" w:name="_Hlk44065031"/>
      <w:r w:rsidRPr="001D5CA9">
        <w:rPr>
          <w:sz w:val="24"/>
          <w:szCs w:val="24"/>
        </w:rPr>
        <w:t xml:space="preserve">Να παρέχει στον Διαχειριστή ΑΕΚΚ Βεβαίωση Παραλαβής ΑΕΚΚ, σύμφωνα με τα στοιχεία που χορηγούν οι συνεργαζόμενες Μονάδες επεξεργασίας, όπως  προβλέπεται από το άρθρο 7 παρ. 3 </w:t>
      </w:r>
      <w:proofErr w:type="spellStart"/>
      <w:r w:rsidRPr="001D5CA9">
        <w:rPr>
          <w:sz w:val="24"/>
          <w:szCs w:val="24"/>
        </w:rPr>
        <w:t>εδ</w:t>
      </w:r>
      <w:proofErr w:type="spellEnd"/>
      <w:r w:rsidRPr="001D5CA9">
        <w:rPr>
          <w:sz w:val="24"/>
          <w:szCs w:val="24"/>
        </w:rPr>
        <w:t xml:space="preserve"> α3 της ΚΥΑ  36259/1757/Ε103/2010, μετά την έκδοση και εξόφληση των προβλεπόμενων από το νόμο παραστατικών (τιμολογίων).  </w:t>
      </w:r>
    </w:p>
    <w:bookmarkEnd w:id="6"/>
    <w:p w14:paraId="5A2971E8" w14:textId="77777777" w:rsidR="00CF49A3" w:rsidRPr="001D5CA9" w:rsidRDefault="00CF49A3">
      <w:pPr>
        <w:pStyle w:val="ListParagraph1"/>
        <w:ind w:left="0"/>
        <w:jc w:val="both"/>
        <w:rPr>
          <w:sz w:val="24"/>
          <w:szCs w:val="24"/>
        </w:rPr>
      </w:pPr>
      <w:r w:rsidRPr="001D5CA9">
        <w:rPr>
          <w:sz w:val="24"/>
          <w:szCs w:val="24"/>
        </w:rPr>
        <w:t xml:space="preserve">Να ελέγχει την τήρηση των όρων της σύμβασης ένταξης στο Σύστημα. Τα στοιχεία που ελέγχει το Σύστημα πριν και μετά τη σύναψη της σύμβασης αφορούν την περιβαλλοντική </w:t>
      </w:r>
      <w:proofErr w:type="spellStart"/>
      <w:r w:rsidRPr="001D5CA9">
        <w:rPr>
          <w:sz w:val="24"/>
          <w:szCs w:val="24"/>
        </w:rPr>
        <w:t>αδειοδότηση</w:t>
      </w:r>
      <w:proofErr w:type="spellEnd"/>
      <w:r w:rsidRPr="001D5CA9">
        <w:rPr>
          <w:sz w:val="24"/>
          <w:szCs w:val="24"/>
        </w:rPr>
        <w:t xml:space="preserve"> του έργου, την υποβολή ΣΔΑ και την τεχνική περιγραφή που τα συνοδεύει, την ποιότητα και την ποσότητα των παραγόμενων ΑΕΚΚ σε σχέση και με την </w:t>
      </w:r>
      <w:proofErr w:type="spellStart"/>
      <w:r w:rsidRPr="001D5CA9">
        <w:rPr>
          <w:sz w:val="24"/>
          <w:szCs w:val="24"/>
        </w:rPr>
        <w:t>αδειοδότηση</w:t>
      </w:r>
      <w:proofErr w:type="spellEnd"/>
      <w:r w:rsidRPr="001D5CA9">
        <w:rPr>
          <w:sz w:val="24"/>
          <w:szCs w:val="24"/>
        </w:rPr>
        <w:t xml:space="preserve"> του έργου και τα ΣΔΑ καθώς και την σύναψη συμβάσεων με τον ιδιοκτήτη του έργου και τους συλλέκτες - μεταφορείς.</w:t>
      </w:r>
    </w:p>
    <w:p w14:paraId="0303B53D" w14:textId="77777777" w:rsidR="00CF49A3" w:rsidRPr="001D5CA9" w:rsidRDefault="00CF49A3">
      <w:pPr>
        <w:pStyle w:val="ListParagraph1"/>
        <w:ind w:left="0"/>
        <w:jc w:val="both"/>
        <w:rPr>
          <w:b/>
          <w:caps/>
          <w:sz w:val="24"/>
          <w:szCs w:val="24"/>
        </w:rPr>
      </w:pPr>
      <w:r w:rsidRPr="001D5CA9">
        <w:rPr>
          <w:sz w:val="24"/>
          <w:szCs w:val="24"/>
        </w:rPr>
        <w:t xml:space="preserve">Για τους Διαχειριστές ΑΕΚΚ που εκτελούν με ίδια μέσα ή με φορτηγά δημόσιας χρήσης τις εργασίες συλλογής και μεταφοράς ΑΕΚΚ, η τήρηση των όρων της σύμβασης με το Σύστημα πιστοποιείται με τον έλεγχο της τήρησης από πλευράς Διαχειριστή των όρων του άρθρου 85 του Ν. 4685/20 και των άρθρων 30, 52 και 53 του ν. 4819/2021 (καταχώριση δραστηριότητας στο ΗΜΑ και ασφαλιστήριο </w:t>
      </w:r>
      <w:r w:rsidRPr="001D5CA9">
        <w:rPr>
          <w:sz w:val="24"/>
          <w:szCs w:val="24"/>
        </w:rPr>
        <w:lastRenderedPageBreak/>
        <w:t>συμβόλαιο αστικής ευθύνης με τον πίνακα διαχειριζόμενων αποβλήτων, μοναδικός αριθμός κάδου και αρχείο καταγραφής κλπ.) καθώς και με έκτακτους ελέγχους ως προς τα παραστατικά (Δελτία Αποστολής κλπ.) κατά τη μεταφορά και την παράδοση ΑΕΚΚ στις συνεργαζόμενες μονάδες επεξεργασίας, όπως επίσης και με ελέγχους που αφορούν στην ποιότητα και την ποσότητα των μεταφερόμενων ΑΕΚΚ</w:t>
      </w:r>
      <w:r w:rsidRPr="001D5CA9">
        <w:rPr>
          <w:color w:val="FF0000"/>
          <w:sz w:val="24"/>
          <w:szCs w:val="24"/>
        </w:rPr>
        <w:t>.</w:t>
      </w:r>
    </w:p>
    <w:bookmarkEnd w:id="7"/>
    <w:p w14:paraId="404CA47A" w14:textId="77777777" w:rsidR="00CF49A3" w:rsidRPr="001D5CA9" w:rsidRDefault="00CF49A3">
      <w:pPr>
        <w:pStyle w:val="ListParagraph1"/>
        <w:spacing w:before="240" w:after="120"/>
        <w:ind w:left="425" w:hanging="357"/>
        <w:rPr>
          <w:sz w:val="24"/>
          <w:szCs w:val="24"/>
        </w:rPr>
      </w:pPr>
      <w:r w:rsidRPr="001D5CA9">
        <w:rPr>
          <w:b/>
          <w:caps/>
          <w:sz w:val="24"/>
          <w:szCs w:val="24"/>
        </w:rPr>
        <w:t>5. Οικονομικό πλαίσιο</w:t>
      </w:r>
    </w:p>
    <w:p w14:paraId="574EA274" w14:textId="77777777" w:rsidR="00CF49A3" w:rsidRPr="001D5CA9" w:rsidRDefault="00CF49A3">
      <w:pPr>
        <w:jc w:val="both"/>
        <w:rPr>
          <w:sz w:val="24"/>
          <w:szCs w:val="24"/>
        </w:rPr>
      </w:pPr>
      <w:bookmarkStart w:id="8" w:name="_Hlk44399621"/>
      <w:r w:rsidRPr="001D5CA9">
        <w:rPr>
          <w:sz w:val="24"/>
          <w:szCs w:val="24"/>
        </w:rPr>
        <w:t xml:space="preserve">Η χρηματική εισφορά για την εναλλακτική διαχείριση των ΑΕΚΚ  που βαρύνει τον συμβαλλόμενο Διαχειριστή, είναι το προβλεπόμενο στον εγκεκριμένο από τον ΕΟΑΝ κατάλογο, σύμφωνα και με τους ορισμούς της περ. Β του άρθρου 9 του ν. 4819/2021 όπως αναφέρονται ανωτέρω στο κεφάλαιο των υποχρεώσεων του Διαχειριστή με το στοιχείο 6, για κάθε κατηγορία υλικού για το ΣΣΕΔ ΑΕΚΚ </w:t>
      </w:r>
      <w:bookmarkStart w:id="9" w:name="_Hlk52181195"/>
      <w:r w:rsidR="00271FB8" w:rsidRPr="001D5CA9">
        <w:rPr>
          <w:b/>
          <w:sz w:val="24"/>
          <w:szCs w:val="24"/>
        </w:rPr>
        <w:t>Σ.Α.ΜΑ. ΜΟΝ Ι.Κ.Ε</w:t>
      </w:r>
      <w:r w:rsidR="000E1694" w:rsidRPr="001D5CA9">
        <w:rPr>
          <w:b/>
          <w:sz w:val="24"/>
          <w:szCs w:val="24"/>
        </w:rPr>
        <w:t>.,</w:t>
      </w:r>
      <w:r w:rsidR="00EC425A" w:rsidRPr="001D5CA9">
        <w:rPr>
          <w:sz w:val="24"/>
          <w:szCs w:val="24"/>
        </w:rPr>
        <w:t xml:space="preserve"> </w:t>
      </w:r>
      <w:r w:rsidRPr="001D5CA9">
        <w:rPr>
          <w:sz w:val="24"/>
          <w:szCs w:val="24"/>
        </w:rPr>
        <w:t xml:space="preserve">όπως αυτές προβλέπονται στο συνημμένο ΠΑΡΑΡΤΗΜΑ της παρούσης και αφορά </w:t>
      </w:r>
      <w:bookmarkEnd w:id="9"/>
      <w:r w:rsidRPr="001D5CA9">
        <w:rPr>
          <w:rFonts w:eastAsia="Times New Roman"/>
          <w:sz w:val="24"/>
          <w:szCs w:val="24"/>
        </w:rPr>
        <w:t xml:space="preserve">την παράδοση προς επεξεργασία των ΑΕΚΚ που παράγονται από την εν γένει δραστηριότητα του Διαχειριστή ως αναδόχου δημοσίου ή ιδιωτικού έργου, στις συμβεβλημένες μονάδες επεξεργασίας ή/και την παράδοση προς αξιοποίηση των ΑΕΚΚ κατά τις διατάξεις της κείμενης νομοθεσίας. </w:t>
      </w:r>
    </w:p>
    <w:bookmarkEnd w:id="8"/>
    <w:p w14:paraId="7EBB2D94" w14:textId="0B33C630" w:rsidR="00CF49A3" w:rsidRPr="001D5CA9" w:rsidRDefault="00CF49A3">
      <w:pPr>
        <w:jc w:val="both"/>
        <w:rPr>
          <w:sz w:val="24"/>
          <w:szCs w:val="24"/>
        </w:rPr>
      </w:pPr>
      <w:r w:rsidRPr="001D5CA9">
        <w:rPr>
          <w:sz w:val="24"/>
          <w:szCs w:val="24"/>
        </w:rPr>
        <w:t xml:space="preserve">H χρηματική εισφορά που καταβάλλει ο Διαχειριστής ΑΕΚΚ στο Σύστημα σύμφωνα με τον συνημμένο Πίνακα του Παραρτήματος της παρούσας προορίζεται αποκλειστικά, όπως και τα άλλα έσοδα του συστήματος, για την κάλυψη του κόστους της εναλλακτικής διαχείρισης και επεξεργασίας των αποβλήτων, του ποσοστού επί της εν λόγω εισφοράς που αποδίδεται στον Εθνικό Οργανισμό Ανακύκλωσης (Ε.Ο.Α.Ν) και την κάλυψη του κόστους πληροφόρησης, συγκέντρωσης στοιχείων και υποβολής εκθέσεων, ενημέρωσης του κοινού, αυτοελέγχων του ΣΣΕΔ και ανεξάρτητων τακτικών ελέγχων όπως και του διοικητικού κόστους του ΣΣΕΔ κατά τα αναφερόμενα στην περ. Β του άρθρου 9 του ν. 4819/2021.  Οι τιμές ανά κατηγορία ΑΕΚΚ του Παρατήματος περιλαμβάνονται στο εγκεκριμένο επιχειρησιακό σχέδιο του Συστήματος και αναπροσαρμόζονται μόνο έπειτα από έγκριση του Ε.Ο.Α.Ν. </w:t>
      </w:r>
      <w:r w:rsidR="00947284" w:rsidRPr="001D5CA9">
        <w:rPr>
          <w:sz w:val="24"/>
          <w:szCs w:val="24"/>
        </w:rPr>
        <w:t>Ρητά συμφωνείται ότι σε περίπτωση αναπροσαρμογής των τιμών του Παραρτήματος οι νέες τιμές θα ισχύουν μετά την παρέλευση τριάντα (30) ημερολογιακών ημερών από την έγκριση του ΕΟΑΝ και αφού στο μεταξύ έχει προηγηθεί, εντός αυτού του χρονικού διαστήματος, σχετική ενημέρωση του Διαχειριστή με ηλεκτρονικό μήνυμα του Φορέα ΣΣΕΔ στην ανωτέρω δηλωθείσα στην παρούσα ηλεκτρονική του διεύθυνση (email)</w:t>
      </w:r>
      <w:r w:rsidR="00947284" w:rsidRPr="001D5CA9">
        <w:rPr>
          <w:spacing w:val="-1"/>
          <w:w w:val="85"/>
          <w:sz w:val="24"/>
          <w:szCs w:val="24"/>
        </w:rPr>
        <w:t>.</w:t>
      </w:r>
    </w:p>
    <w:p w14:paraId="73DC6994" w14:textId="0FBB14E8" w:rsidR="00EC425A" w:rsidRPr="001D5CA9" w:rsidRDefault="00FB0F42" w:rsidP="00EC425A">
      <w:pPr>
        <w:jc w:val="both"/>
        <w:rPr>
          <w:sz w:val="24"/>
          <w:szCs w:val="24"/>
        </w:rPr>
      </w:pPr>
      <w:r w:rsidRPr="001D5CA9">
        <w:rPr>
          <w:sz w:val="24"/>
          <w:szCs w:val="24"/>
        </w:rPr>
        <w:t>Η</w:t>
      </w:r>
      <w:r w:rsidR="00EC425A" w:rsidRPr="001D5CA9">
        <w:rPr>
          <w:sz w:val="24"/>
          <w:szCs w:val="24"/>
        </w:rPr>
        <w:t xml:space="preserve"> χρηματική εισφορά για τα ΑΕΚΚ θα προκαταβάλλεται από το Διαχειριστή του συγκεκριμένου έργου σύμφωνα με τον υπολογισμό των τόνων από τον υπεύθυνο μηχανικό του έργου είτε με κατάθεση στο λογαριασμό όψεως </w:t>
      </w:r>
      <w:r w:rsidR="00EC425A" w:rsidRPr="001D5CA9">
        <w:rPr>
          <w:sz w:val="24"/>
          <w:szCs w:val="24"/>
          <w:lang w:val="en-US"/>
        </w:rPr>
        <w:t>GR</w:t>
      </w:r>
      <w:r w:rsidR="00EC425A" w:rsidRPr="001D5CA9">
        <w:rPr>
          <w:sz w:val="24"/>
          <w:szCs w:val="24"/>
        </w:rPr>
        <w:t xml:space="preserve"> </w:t>
      </w:r>
      <w:r w:rsidR="000E1694" w:rsidRPr="001D5CA9">
        <w:rPr>
          <w:sz w:val="24"/>
          <w:szCs w:val="24"/>
        </w:rPr>
        <w:t xml:space="preserve">5202600180000090201537498 της εταιρείας στην τράπεζα </w:t>
      </w:r>
      <w:r w:rsidR="000E1694" w:rsidRPr="001D5CA9">
        <w:rPr>
          <w:sz w:val="24"/>
          <w:szCs w:val="24"/>
          <w:lang w:val="en-US"/>
        </w:rPr>
        <w:t>Eurobank</w:t>
      </w:r>
      <w:r w:rsidR="000E1694" w:rsidRPr="001D5CA9">
        <w:rPr>
          <w:sz w:val="24"/>
          <w:szCs w:val="24"/>
        </w:rPr>
        <w:t xml:space="preserve"> </w:t>
      </w:r>
      <w:r w:rsidR="00EC425A" w:rsidRPr="001D5CA9">
        <w:rPr>
          <w:sz w:val="24"/>
          <w:szCs w:val="24"/>
        </w:rPr>
        <w:t>είτε με ηλεκτρονική σύναψη της συμβάσεως και με την χρήση ειδικού κωδικού πληρωμής (</w:t>
      </w:r>
      <w:r w:rsidR="00EC425A" w:rsidRPr="001D5CA9">
        <w:rPr>
          <w:sz w:val="24"/>
          <w:szCs w:val="24"/>
          <w:lang w:val="en-US"/>
        </w:rPr>
        <w:t>RF</w:t>
      </w:r>
      <w:r w:rsidR="00EC425A" w:rsidRPr="001D5CA9">
        <w:rPr>
          <w:sz w:val="24"/>
          <w:szCs w:val="24"/>
        </w:rPr>
        <w:t>) για το εκάστοτε έργο την οποία θα χορηγεί ηλεκτρονικά το ΣΣΕΔ στον Διαχειριστή κατά την ολοκλήρωση και σύναψη της εκάστοτε συμβάσεως.</w:t>
      </w:r>
    </w:p>
    <w:p w14:paraId="30CF03EC" w14:textId="69DD3D36" w:rsidR="00733F34" w:rsidRPr="001D5CA9" w:rsidRDefault="00733F34" w:rsidP="00733F34">
      <w:pPr>
        <w:pStyle w:val="a5"/>
        <w:spacing w:before="188"/>
        <w:ind w:right="178"/>
        <w:jc w:val="both"/>
        <w:rPr>
          <w:sz w:val="24"/>
          <w:szCs w:val="24"/>
        </w:rPr>
      </w:pPr>
      <w:r w:rsidRPr="001D5CA9">
        <w:rPr>
          <w:sz w:val="24"/>
          <w:szCs w:val="24"/>
        </w:rPr>
        <w:lastRenderedPageBreak/>
        <w:t>Ειδικά για τα δημόσια έργα ρητά συμφωνείται ότι ο διαχειριστής υποχρεούται να δηλώνει και να προϋπολογίζει κατά προσέγγιση τις ποσότητες και το είδος των παραγόμενων ΑΕΚΚ όπως και τον αριθμό των μηνιαίων δρομολογίων προς την μονάδα για κάθε επόμενο μήνα μέχρι την ολοκλήρωση του έργου. Παραμένει στην διακριτική ευχέρεια του Συστήματος, εάν απαιτείται λόγω ιδιαιτερότητας της φύσης και του μεγέθους του έργου, να ζητήσει προκαταβολή σε εύλογο ποσοστό επί της εισφοράς προς το ΣΣΕΔ όπως προκύπτει με βάση τον ανωτέρω προϋπολογισμό που υποχρεούται να δηλώνει ο Διαχειριστής.</w:t>
      </w:r>
    </w:p>
    <w:p w14:paraId="69CB5151" w14:textId="77777777" w:rsidR="00CF49A3" w:rsidRPr="001D5CA9" w:rsidRDefault="00CF49A3" w:rsidP="00785381">
      <w:pPr>
        <w:spacing w:after="120"/>
        <w:jc w:val="both"/>
        <w:rPr>
          <w:sz w:val="24"/>
          <w:szCs w:val="24"/>
        </w:rPr>
      </w:pPr>
      <w:r w:rsidRPr="001D5CA9">
        <w:rPr>
          <w:sz w:val="24"/>
          <w:szCs w:val="24"/>
        </w:rPr>
        <w:t xml:space="preserve">Το Σύστημα εκδίδει εντός του πρώτου δεκαπενθημέρου του επόμενου μήνα το κατά νόμο παραστατικό (τιμολόγιο) σύμφωνα με τα Δελτία Ποσοτικής Παραλαβής και Ζυγολόγια που εκδίδει η μονάδα επεξεργασίας για τον αντίστοιχο μήνα. </w:t>
      </w:r>
    </w:p>
    <w:p w14:paraId="09DE16E6" w14:textId="77777777" w:rsidR="00825BC5" w:rsidRPr="001D5CA9" w:rsidRDefault="00825BC5" w:rsidP="00785381">
      <w:pPr>
        <w:spacing w:after="120"/>
        <w:jc w:val="both"/>
        <w:rPr>
          <w:b/>
          <w:caps/>
          <w:sz w:val="24"/>
          <w:szCs w:val="24"/>
        </w:rPr>
      </w:pPr>
    </w:p>
    <w:p w14:paraId="37FB88B0" w14:textId="77777777" w:rsidR="00CF49A3" w:rsidRPr="001D5CA9" w:rsidRDefault="00CF49A3">
      <w:pPr>
        <w:pStyle w:val="ListParagraph1"/>
        <w:spacing w:before="240" w:after="120"/>
        <w:ind w:left="425" w:hanging="357"/>
        <w:rPr>
          <w:sz w:val="24"/>
          <w:szCs w:val="24"/>
        </w:rPr>
      </w:pPr>
      <w:r w:rsidRPr="001D5CA9">
        <w:rPr>
          <w:b/>
          <w:caps/>
          <w:sz w:val="24"/>
          <w:szCs w:val="24"/>
        </w:rPr>
        <w:t xml:space="preserve">6. Διάρκεια Σύμβασης </w:t>
      </w:r>
    </w:p>
    <w:p w14:paraId="47B78FDE" w14:textId="77777777" w:rsidR="00CF49A3" w:rsidRPr="001D5CA9" w:rsidRDefault="00CF49A3">
      <w:pPr>
        <w:jc w:val="both"/>
        <w:rPr>
          <w:sz w:val="24"/>
          <w:szCs w:val="24"/>
        </w:rPr>
      </w:pPr>
      <w:r w:rsidRPr="001D5CA9">
        <w:rPr>
          <w:sz w:val="24"/>
          <w:szCs w:val="24"/>
        </w:rPr>
        <w:t xml:space="preserve">Η παρούσα σύμβαση έχει ισχύ και διατηρείται ενεργή έως την ολοκλήρωση του έργου από τον διαχειριστή. Η σύμβαση </w:t>
      </w:r>
      <w:proofErr w:type="spellStart"/>
      <w:r w:rsidRPr="001D5CA9">
        <w:rPr>
          <w:sz w:val="24"/>
          <w:szCs w:val="24"/>
        </w:rPr>
        <w:t>λύεται</w:t>
      </w:r>
      <w:proofErr w:type="spellEnd"/>
      <w:r w:rsidRPr="001D5CA9">
        <w:rPr>
          <w:sz w:val="24"/>
          <w:szCs w:val="24"/>
        </w:rPr>
        <w:t xml:space="preserve"> αυτομάτως και αυτοδικαίως εάν ένα από τα συμβαλλόμενα μέρη απωλέσει με υπαιτιότητά του τις προβλεπόμενες από το νόμο εγκρίσεις ή τεθεί σε αναγκαστική διαχείριση ή εκκαθάριση ή κηρυχθεί σε πτώχευση. Ουδείς εκ των συμβαλλομένων στο παρόν έχει ευθύνη αποζημιώσεως του άλλου σε περίπτωση που η σύμβαση λυθεί για τους ανωτέρω λόγους.</w:t>
      </w:r>
    </w:p>
    <w:p w14:paraId="68171FDF" w14:textId="1F20882D" w:rsidR="00CF49A3" w:rsidRPr="001D5CA9" w:rsidRDefault="00CF49A3">
      <w:pPr>
        <w:jc w:val="both"/>
        <w:rPr>
          <w:sz w:val="24"/>
          <w:szCs w:val="24"/>
        </w:rPr>
      </w:pPr>
      <w:r w:rsidRPr="001D5CA9">
        <w:rPr>
          <w:sz w:val="24"/>
          <w:szCs w:val="24"/>
        </w:rPr>
        <w:t xml:space="preserve">Σε περίπτωση που οποιοδήποτε εκ των συμβαλλομένων μερών διαπιστώσει παράβαση ουσιώδους όρου της παρούσας συμβάσεως από το έτερο μέρος ειδοποιεί εγγράφως το </w:t>
      </w:r>
      <w:r w:rsidR="00A647E6" w:rsidRPr="001D5CA9">
        <w:rPr>
          <w:sz w:val="24"/>
          <w:szCs w:val="24"/>
        </w:rPr>
        <w:t>παραβαίν</w:t>
      </w:r>
      <w:r w:rsidR="00A647E6">
        <w:rPr>
          <w:sz w:val="24"/>
          <w:szCs w:val="24"/>
        </w:rPr>
        <w:t>ο</w:t>
      </w:r>
      <w:r w:rsidR="00A647E6" w:rsidRPr="001D5CA9">
        <w:rPr>
          <w:sz w:val="24"/>
          <w:szCs w:val="24"/>
        </w:rPr>
        <w:t xml:space="preserve">ν </w:t>
      </w:r>
      <w:r w:rsidRPr="001D5CA9">
        <w:rPr>
          <w:sz w:val="24"/>
          <w:szCs w:val="24"/>
        </w:rPr>
        <w:t xml:space="preserve">μέρος τάσσοντας προθεσμία δέκα (10) εργασίμων ημερών για την επανόρθωση της αντισυμβατικής του συμπεριφοράς. Εάν το </w:t>
      </w:r>
      <w:r w:rsidR="00A647E6" w:rsidRPr="001D5CA9">
        <w:rPr>
          <w:sz w:val="24"/>
          <w:szCs w:val="24"/>
        </w:rPr>
        <w:t>παραβαίν</w:t>
      </w:r>
      <w:r w:rsidR="00A647E6">
        <w:rPr>
          <w:sz w:val="24"/>
          <w:szCs w:val="24"/>
        </w:rPr>
        <w:t>ο</w:t>
      </w:r>
      <w:r w:rsidR="00A647E6" w:rsidRPr="001D5CA9">
        <w:rPr>
          <w:sz w:val="24"/>
          <w:szCs w:val="24"/>
        </w:rPr>
        <w:t xml:space="preserve">ν </w:t>
      </w:r>
      <w:r w:rsidRPr="001D5CA9">
        <w:rPr>
          <w:sz w:val="24"/>
          <w:szCs w:val="24"/>
        </w:rPr>
        <w:t xml:space="preserve">μέρος δεν συμμορφωθεί εντός της ανωτέρω προθεσμίας η παρούσα σύμβαση </w:t>
      </w:r>
      <w:proofErr w:type="spellStart"/>
      <w:r w:rsidRPr="001D5CA9">
        <w:rPr>
          <w:sz w:val="24"/>
          <w:szCs w:val="24"/>
        </w:rPr>
        <w:t>λύεται</w:t>
      </w:r>
      <w:proofErr w:type="spellEnd"/>
      <w:r w:rsidRPr="001D5CA9">
        <w:rPr>
          <w:sz w:val="24"/>
          <w:szCs w:val="24"/>
        </w:rPr>
        <w:t xml:space="preserve"> αυτοδικαίως και αζημίως για το μη </w:t>
      </w:r>
      <w:r w:rsidR="00A647E6" w:rsidRPr="001D5CA9">
        <w:rPr>
          <w:sz w:val="24"/>
          <w:szCs w:val="24"/>
        </w:rPr>
        <w:t>παραβαίν</w:t>
      </w:r>
      <w:r w:rsidR="00A647E6">
        <w:rPr>
          <w:sz w:val="24"/>
          <w:szCs w:val="24"/>
        </w:rPr>
        <w:t>ο</w:t>
      </w:r>
      <w:r w:rsidR="00A647E6" w:rsidRPr="001D5CA9">
        <w:rPr>
          <w:sz w:val="24"/>
          <w:szCs w:val="24"/>
        </w:rPr>
        <w:t xml:space="preserve">ν </w:t>
      </w:r>
      <w:r w:rsidRPr="001D5CA9">
        <w:rPr>
          <w:sz w:val="24"/>
          <w:szCs w:val="24"/>
        </w:rPr>
        <w:t xml:space="preserve">μέρος από την ημέρα παρέλευσης  της ταχθείσης απράκτου προθεσμίας. </w:t>
      </w:r>
    </w:p>
    <w:p w14:paraId="5A2EA140" w14:textId="77777777" w:rsidR="00CF49A3" w:rsidRPr="001D5CA9" w:rsidRDefault="00CF49A3">
      <w:pPr>
        <w:jc w:val="both"/>
        <w:rPr>
          <w:b/>
          <w:caps/>
          <w:sz w:val="24"/>
          <w:szCs w:val="24"/>
        </w:rPr>
      </w:pPr>
      <w:r w:rsidRPr="001D5CA9">
        <w:rPr>
          <w:sz w:val="24"/>
          <w:szCs w:val="24"/>
        </w:rPr>
        <w:t xml:space="preserve">Τέλος, σε περίπτωση λύσεως της παρούσας σύμβασης για οποιονδήποτε εκ των ανωτέρω λόγων αυτή θα παραμένει ισχυρή μόνο με σκοπό την πλήρη εκκαθάριση των εκατέρωθεν </w:t>
      </w:r>
      <w:proofErr w:type="spellStart"/>
      <w:r w:rsidRPr="001D5CA9">
        <w:rPr>
          <w:sz w:val="24"/>
          <w:szCs w:val="24"/>
        </w:rPr>
        <w:t>νομίμων</w:t>
      </w:r>
      <w:proofErr w:type="spellEnd"/>
      <w:r w:rsidRPr="001D5CA9">
        <w:rPr>
          <w:sz w:val="24"/>
          <w:szCs w:val="24"/>
        </w:rPr>
        <w:t xml:space="preserve"> απαιτήσεων οι οποίες γεννήθηκαν μέχρι την χρονική στιγμή επέλευσης της λύσεως (χρόνος ολοκλήρωσης του έργου, απώλεια αδειών και λοιπών εγκρίσεων των συμβαλλομένων, θέση σε πτώχευση, εκκαθάριση κλπ., καταγγελία της σύμβασης).     </w:t>
      </w:r>
    </w:p>
    <w:p w14:paraId="49ECFC07" w14:textId="77777777" w:rsidR="00CF49A3" w:rsidRPr="001D5CA9" w:rsidRDefault="00CF49A3">
      <w:pPr>
        <w:pStyle w:val="ListParagraph1"/>
        <w:spacing w:before="240" w:after="120"/>
        <w:ind w:left="425" w:hanging="357"/>
        <w:rPr>
          <w:sz w:val="24"/>
          <w:szCs w:val="24"/>
        </w:rPr>
      </w:pPr>
      <w:r w:rsidRPr="001D5CA9">
        <w:rPr>
          <w:b/>
          <w:caps/>
          <w:sz w:val="24"/>
          <w:szCs w:val="24"/>
        </w:rPr>
        <w:t>7. Εμπιστευτικότητα – ανταλλαγή πληροφοριών</w:t>
      </w:r>
    </w:p>
    <w:p w14:paraId="238D61FA" w14:textId="77777777" w:rsidR="00CF49A3" w:rsidRPr="001D5CA9" w:rsidRDefault="00CF49A3">
      <w:pPr>
        <w:spacing w:after="0"/>
        <w:jc w:val="both"/>
        <w:rPr>
          <w:b/>
          <w:caps/>
          <w:sz w:val="24"/>
          <w:szCs w:val="24"/>
        </w:rPr>
      </w:pPr>
      <w:bookmarkStart w:id="10" w:name="_Hlk44399668"/>
      <w:r w:rsidRPr="001D5CA9">
        <w:rPr>
          <w:sz w:val="24"/>
          <w:szCs w:val="24"/>
        </w:rPr>
        <w:t xml:space="preserve">Κάθε μέρος εγγυάται την εμπιστευτικότητα των πληροφοριών, των εγγράφων και των στοιχείων των οποίων θα λαμβάνει γνώση από το άλλο μέρος στα πλαίσια της παρούσας συνεργασίας (στο εξής «τα Εμπιστευτικό Υλικό») και υποχρεούται τόσο το ίδιο, όσο και οι υπάλληλοί, συνεργάτες και σύμβουλοί του να μην τα γνωστοποιούν σε τρίτους, χωρίς την έγγραφη συναίνεση του </w:t>
      </w:r>
      <w:proofErr w:type="spellStart"/>
      <w:r w:rsidRPr="001D5CA9">
        <w:rPr>
          <w:sz w:val="24"/>
          <w:szCs w:val="24"/>
        </w:rPr>
        <w:t>έτερου</w:t>
      </w:r>
      <w:proofErr w:type="spellEnd"/>
      <w:r w:rsidRPr="001D5CA9">
        <w:rPr>
          <w:sz w:val="24"/>
          <w:szCs w:val="24"/>
        </w:rPr>
        <w:t xml:space="preserve"> συμβαλλόμενου μέρους. Από την παρούσα υποχρέωση εμπιστευτικότητας εξαιρούνται τα στοιχεία που (α) είναι δημόσια γνωστά (β) που είναι ήδη γνωστά στο αντισυμβαλλόμενο μέρος με νόμιμο </w:t>
      </w:r>
      <w:r w:rsidRPr="001D5CA9">
        <w:rPr>
          <w:sz w:val="24"/>
          <w:szCs w:val="24"/>
        </w:rPr>
        <w:lastRenderedPageBreak/>
        <w:t>τρόπο πριν την υπογραφή της παρούσας, και (γ) στοιχεία που κάποιο εκ των συμβαλλομένων μερών υποχρεούται ή δύναται νομίμως να γνωστοποιήσει κατ’ εφαρμογή νόμου ή δικαστικής απόφασης, συμπεριλαμβανομένων των υποχρεώσεων γνωστοποίησης ή τήρησης αρχείου έναντι των αρμοδίων αρχών, ή όσων περιοριστικά η κείμενη νομοθεσία ορίζει για τα συστήματα εναλλακτικής διαχείρισης ΑΕΚΚ και φορέων τους. Η ρήτρα εμπιστευτικότητας θα διατηρηθεί σε ισχύ για χρονικό διάστημα διετίας από τη λύση καθ’ οιονδήποτε τρόπο της παρούσας σύμβασης. Αμφότερα τα μέρη δικαιούνται να προβαίνουν σε γνωστοποίηση έναντι τρίτων (αρμοδίων αρχών, συνεργαζόμενων φορέων, λοιπών τρίτων και ιδιωτών) της ύπαρξης -μόνο- της συνεργασίας τους και των χώρων των εγκαταστάσεων τους</w:t>
      </w:r>
      <w:r w:rsidRPr="001D5CA9">
        <w:rPr>
          <w:bCs/>
          <w:color w:val="00B050"/>
          <w:sz w:val="24"/>
          <w:szCs w:val="24"/>
        </w:rPr>
        <w:t>.</w:t>
      </w:r>
    </w:p>
    <w:bookmarkEnd w:id="10"/>
    <w:p w14:paraId="01F4679A" w14:textId="77777777" w:rsidR="00CF49A3" w:rsidRPr="001D5CA9" w:rsidRDefault="00CF49A3">
      <w:pPr>
        <w:pStyle w:val="ListParagraph1"/>
        <w:spacing w:before="240" w:after="120"/>
        <w:ind w:left="425" w:hanging="357"/>
        <w:rPr>
          <w:sz w:val="24"/>
          <w:szCs w:val="24"/>
        </w:rPr>
      </w:pPr>
      <w:r w:rsidRPr="001D5CA9">
        <w:rPr>
          <w:b/>
          <w:caps/>
          <w:sz w:val="24"/>
          <w:szCs w:val="24"/>
        </w:rPr>
        <w:t>8.  ΠλΑίσιο Συνεργασίας.</w:t>
      </w:r>
    </w:p>
    <w:p w14:paraId="18371FC4" w14:textId="27A93C1D" w:rsidR="00CF49A3" w:rsidRPr="001D5CA9" w:rsidRDefault="00CF49A3">
      <w:pPr>
        <w:jc w:val="both"/>
        <w:rPr>
          <w:sz w:val="24"/>
          <w:szCs w:val="24"/>
        </w:rPr>
      </w:pPr>
      <w:r w:rsidRPr="001D5CA9">
        <w:rPr>
          <w:sz w:val="24"/>
          <w:szCs w:val="24"/>
        </w:rPr>
        <w:t>Το παρόν συμφωνητικό αποτελεί το σύνολο της συμφωνίας μεταξύ των συμβαλλομένων και υπερισχύει οποιασδήποτε άλλης προγενέστερης συμφωνίας προφορικής ή γραπτής. Όλοι οι όροι του παρόντος συμφωνητικού είναι ουσιώδεις. Κάθε τροποποίηση της του παρόντος συντελείται και αποδεικνύεται μόνο εγγράφως, απαγορευμένου κάθε άλλου αποδεικτικού μέσου</w:t>
      </w:r>
      <w:r w:rsidR="007207F8" w:rsidRPr="001D5CA9">
        <w:rPr>
          <w:sz w:val="24"/>
          <w:szCs w:val="24"/>
        </w:rPr>
        <w:t>.</w:t>
      </w:r>
    </w:p>
    <w:p w14:paraId="15CA6B1D" w14:textId="77777777" w:rsidR="00CF49A3" w:rsidRPr="001D5CA9" w:rsidRDefault="00CF49A3">
      <w:pPr>
        <w:jc w:val="both"/>
        <w:rPr>
          <w:sz w:val="24"/>
          <w:szCs w:val="24"/>
        </w:rPr>
      </w:pPr>
      <w:r w:rsidRPr="001D5CA9">
        <w:rPr>
          <w:sz w:val="24"/>
          <w:szCs w:val="24"/>
        </w:rPr>
        <w:t xml:space="preserve">Σε περίπτωση που μέρος των συμφωνηθέντων διατάξεων και όρων του παρόντος θεωρηθούν άκυρα,  εξακολουθούν να ισχύουν οι υπόλοιποι όροι της σύμβασης. Το παρόν συμφωνητικό </w:t>
      </w:r>
      <w:proofErr w:type="spellStart"/>
      <w:r w:rsidRPr="001D5CA9">
        <w:rPr>
          <w:sz w:val="24"/>
          <w:szCs w:val="24"/>
        </w:rPr>
        <w:t>διέπεται</w:t>
      </w:r>
      <w:proofErr w:type="spellEnd"/>
      <w:r w:rsidRPr="001D5CA9">
        <w:rPr>
          <w:sz w:val="24"/>
          <w:szCs w:val="24"/>
        </w:rPr>
        <w:t xml:space="preserve"> από το Ελληνικό και Ευρωπαϊκό δίκαιο, κάθε δε αμφισβήτηση που δημιουργείται από την εφαρμογή του θα λύνεται στα ελληνικά δικαστήρια και συγκεκριμένα αρμόδια ορίζονται τα Δικαστήρια. </w:t>
      </w:r>
    </w:p>
    <w:p w14:paraId="117BF7E7" w14:textId="77777777" w:rsidR="00CF49A3" w:rsidRPr="001D5CA9" w:rsidRDefault="00CF49A3">
      <w:pPr>
        <w:jc w:val="both"/>
        <w:rPr>
          <w:b/>
          <w:sz w:val="24"/>
          <w:szCs w:val="24"/>
        </w:rPr>
      </w:pPr>
      <w:r w:rsidRPr="001D5CA9">
        <w:rPr>
          <w:sz w:val="24"/>
          <w:szCs w:val="24"/>
        </w:rPr>
        <w:t xml:space="preserve">Σε πίστωση των παραπάνω συντάχθηκε το παρόν σε δύο αντίτυπα και αφού διαβάστηκε και βεβαιώθηκε το περιεχόμενό του, υπογράφεται από τους συμβαλλόμενους όπως ακολουθεί.         </w:t>
      </w:r>
    </w:p>
    <w:tbl>
      <w:tblPr>
        <w:tblW w:w="0" w:type="auto"/>
        <w:tblLayout w:type="fixed"/>
        <w:tblLook w:val="0000" w:firstRow="0" w:lastRow="0" w:firstColumn="0" w:lastColumn="0" w:noHBand="0" w:noVBand="0"/>
      </w:tblPr>
      <w:tblGrid>
        <w:gridCol w:w="4360"/>
        <w:gridCol w:w="4136"/>
      </w:tblGrid>
      <w:tr w:rsidR="00CF49A3" w:rsidRPr="001D5CA9" w14:paraId="71A8906C" w14:textId="77777777" w:rsidTr="00947EEA">
        <w:tc>
          <w:tcPr>
            <w:tcW w:w="4360" w:type="dxa"/>
          </w:tcPr>
          <w:p w14:paraId="0A2D6E6D" w14:textId="7949672B" w:rsidR="00CF49A3" w:rsidRPr="001D5CA9" w:rsidRDefault="00CF49A3" w:rsidP="007207F8">
            <w:pPr>
              <w:jc w:val="center"/>
              <w:rPr>
                <w:b/>
                <w:sz w:val="24"/>
                <w:szCs w:val="24"/>
              </w:rPr>
            </w:pPr>
            <w:r w:rsidRPr="001D5CA9">
              <w:rPr>
                <w:b/>
                <w:sz w:val="24"/>
                <w:szCs w:val="24"/>
              </w:rPr>
              <w:t>Για το Σύστημα</w:t>
            </w:r>
          </w:p>
        </w:tc>
        <w:tc>
          <w:tcPr>
            <w:tcW w:w="4136" w:type="dxa"/>
          </w:tcPr>
          <w:p w14:paraId="5FFE149D" w14:textId="01648923" w:rsidR="00CF49A3" w:rsidRPr="001D5CA9" w:rsidRDefault="00CF49A3">
            <w:pPr>
              <w:jc w:val="center"/>
              <w:rPr>
                <w:b/>
                <w:sz w:val="24"/>
                <w:szCs w:val="24"/>
              </w:rPr>
            </w:pPr>
            <w:r w:rsidRPr="001D5CA9">
              <w:rPr>
                <w:b/>
                <w:sz w:val="24"/>
                <w:szCs w:val="24"/>
              </w:rPr>
              <w:t>Για το Διαχειριστή ΑΕΚΚ</w:t>
            </w:r>
          </w:p>
          <w:p w14:paraId="3169AEB1" w14:textId="77777777" w:rsidR="00CF49A3" w:rsidRPr="001D5CA9" w:rsidRDefault="00CF49A3">
            <w:pPr>
              <w:jc w:val="center"/>
              <w:rPr>
                <w:b/>
                <w:sz w:val="24"/>
                <w:szCs w:val="24"/>
              </w:rPr>
            </w:pPr>
          </w:p>
          <w:p w14:paraId="3E5F861B" w14:textId="77777777" w:rsidR="00CF49A3" w:rsidRPr="001D5CA9" w:rsidRDefault="00CF49A3">
            <w:pPr>
              <w:jc w:val="center"/>
              <w:rPr>
                <w:b/>
                <w:sz w:val="24"/>
                <w:szCs w:val="24"/>
              </w:rPr>
            </w:pPr>
          </w:p>
        </w:tc>
      </w:tr>
    </w:tbl>
    <w:p w14:paraId="6AB97E89" w14:textId="77777777" w:rsidR="00CF49A3" w:rsidRPr="001D5CA9" w:rsidRDefault="00CF49A3" w:rsidP="00947EEA">
      <w:pPr>
        <w:ind w:left="-426"/>
        <w:rPr>
          <w:b/>
          <w:sz w:val="24"/>
          <w:szCs w:val="24"/>
        </w:rPr>
      </w:pPr>
    </w:p>
    <w:p w14:paraId="2DD534FF" w14:textId="4F06E0A5" w:rsidR="007207F8" w:rsidRPr="001D5CA9" w:rsidRDefault="007207F8">
      <w:pPr>
        <w:rPr>
          <w:b/>
          <w:bCs/>
          <w:sz w:val="24"/>
          <w:szCs w:val="24"/>
        </w:rPr>
      </w:pPr>
      <w:r w:rsidRPr="001D5CA9">
        <w:rPr>
          <w:b/>
          <w:bCs/>
          <w:sz w:val="24"/>
          <w:szCs w:val="24"/>
        </w:rPr>
        <w:br w:type="page"/>
      </w:r>
    </w:p>
    <w:p w14:paraId="5B5FC690" w14:textId="77777777" w:rsidR="00D36A5D" w:rsidRPr="001D5CA9" w:rsidRDefault="00D36A5D" w:rsidP="005734E9">
      <w:pPr>
        <w:rPr>
          <w:b/>
          <w:bCs/>
          <w:sz w:val="24"/>
          <w:szCs w:val="24"/>
        </w:rPr>
      </w:pPr>
    </w:p>
    <w:p w14:paraId="04515F14" w14:textId="77777777" w:rsidR="005734E9" w:rsidRPr="001D5CA9" w:rsidRDefault="005734E9" w:rsidP="007207F8">
      <w:pPr>
        <w:jc w:val="center"/>
        <w:rPr>
          <w:b/>
          <w:bCs/>
          <w:sz w:val="24"/>
          <w:szCs w:val="24"/>
        </w:rPr>
      </w:pPr>
      <w:r w:rsidRPr="001D5CA9">
        <w:rPr>
          <w:b/>
          <w:bCs/>
          <w:sz w:val="24"/>
          <w:szCs w:val="24"/>
        </w:rPr>
        <w:t>ΠΑΡΑΡΤΗΜΑ Ι – ΑΔΕΙΕΣ/ΕΓΚΡΙΣΕΙΣ/ ΔΙΚΑΙΟΛΟΓΗΤΙΚΑ</w:t>
      </w:r>
    </w:p>
    <w:p w14:paraId="40B930CC" w14:textId="77777777" w:rsidR="005734E9" w:rsidRPr="001D5CA9" w:rsidRDefault="005734E9" w:rsidP="005734E9">
      <w:pPr>
        <w:rPr>
          <w:b/>
          <w:bCs/>
          <w:sz w:val="24"/>
          <w:szCs w:val="24"/>
        </w:rPr>
      </w:pPr>
    </w:p>
    <w:p w14:paraId="67252453" w14:textId="77777777" w:rsidR="007207F8" w:rsidRDefault="007207F8" w:rsidP="005734E9">
      <w:pPr>
        <w:rPr>
          <w:b/>
          <w:bCs/>
          <w:sz w:val="24"/>
          <w:szCs w:val="24"/>
          <w:lang w:val="en-US"/>
        </w:rPr>
      </w:pPr>
    </w:p>
    <w:p w14:paraId="7E203FFA" w14:textId="77777777" w:rsidR="008940D0" w:rsidRPr="008940D0" w:rsidRDefault="008940D0" w:rsidP="005734E9">
      <w:pPr>
        <w:rPr>
          <w:b/>
          <w:bCs/>
          <w:sz w:val="24"/>
          <w:szCs w:val="24"/>
          <w:lang w:val="en-US"/>
        </w:rPr>
      </w:pPr>
    </w:p>
    <w:p w14:paraId="631440A8" w14:textId="4CA298F2" w:rsidR="00EE04D3" w:rsidRPr="006B33C2" w:rsidRDefault="005734E9" w:rsidP="006B33C2">
      <w:pPr>
        <w:jc w:val="center"/>
        <w:rPr>
          <w:b/>
          <w:bCs/>
          <w:sz w:val="24"/>
          <w:szCs w:val="24"/>
        </w:rPr>
      </w:pPr>
      <w:r w:rsidRPr="001D5CA9">
        <w:rPr>
          <w:b/>
          <w:bCs/>
          <w:sz w:val="24"/>
          <w:szCs w:val="24"/>
        </w:rPr>
        <w:br w:type="page"/>
      </w:r>
      <w:r w:rsidRPr="001D5CA9">
        <w:rPr>
          <w:b/>
          <w:bCs/>
          <w:sz w:val="24"/>
          <w:szCs w:val="24"/>
        </w:rPr>
        <w:lastRenderedPageBreak/>
        <w:t xml:space="preserve">ΠΑΡΑΤΗΜΑ ΙΙ </w:t>
      </w:r>
    </w:p>
    <w:p w14:paraId="1B015D6D" w14:textId="77777777" w:rsidR="00EE04D3" w:rsidRPr="006D5939" w:rsidRDefault="00EE04D3" w:rsidP="00963A5C">
      <w:pPr>
        <w:spacing w:after="120"/>
        <w:jc w:val="both"/>
      </w:pPr>
      <w:r w:rsidRPr="007D336E">
        <w:rPr>
          <w:rFonts w:ascii="Aptos" w:hAnsi="Aptos"/>
          <w:b/>
          <w:sz w:val="24"/>
        </w:rPr>
        <w:t xml:space="preserve">Χρηματικές Εισφορές για τη Διαχείριση ΑΕΚΚ σύμφωνα με την Απόφαση ΔΙΟΙΚΗΤΙΚΟΥ ΣΥΜΒΟΥΛΙΟΥ ΕΟΑΝ 230.17/06.04.2026 με </w:t>
      </w:r>
      <w:proofErr w:type="spellStart"/>
      <w:r w:rsidRPr="007D336E">
        <w:rPr>
          <w:rFonts w:ascii="Aptos" w:hAnsi="Aptos"/>
          <w:b/>
          <w:sz w:val="24"/>
        </w:rPr>
        <w:t>Αριθμ</w:t>
      </w:r>
      <w:proofErr w:type="spellEnd"/>
      <w:r w:rsidRPr="007D336E">
        <w:rPr>
          <w:rFonts w:ascii="Aptos" w:hAnsi="Aptos"/>
          <w:b/>
          <w:sz w:val="24"/>
        </w:rPr>
        <w:t xml:space="preserve">. </w:t>
      </w:r>
      <w:proofErr w:type="spellStart"/>
      <w:r w:rsidRPr="007D336E">
        <w:rPr>
          <w:rFonts w:ascii="Aptos" w:hAnsi="Aptos"/>
          <w:b/>
          <w:sz w:val="24"/>
        </w:rPr>
        <w:t>Πρωτ</w:t>
      </w:r>
      <w:proofErr w:type="spellEnd"/>
      <w:r w:rsidRPr="007D336E">
        <w:rPr>
          <w:rFonts w:ascii="Aptos" w:hAnsi="Aptos"/>
          <w:b/>
          <w:sz w:val="24"/>
        </w:rPr>
        <w:t>. 1547_2026/09-04-2026 (ΑΔΑ: ΨΤΙ446Ψ8ΟΖ-6ΦΦ)</w:t>
      </w:r>
    </w:p>
    <w:p w14:paraId="1E69E3C2" w14:textId="77777777" w:rsidR="00EE04D3" w:rsidRPr="006D5939" w:rsidRDefault="00EE04D3" w:rsidP="00EE04D3"/>
    <w:tbl>
      <w:tblPr>
        <w:tblW w:w="5900" w:type="pct"/>
        <w:jc w:val="center"/>
        <w:tblBorders>
          <w:top w:val="single" w:sz="2" w:space="0" w:color="C45811"/>
          <w:left w:val="single" w:sz="2" w:space="0" w:color="C45811"/>
          <w:bottom w:val="single" w:sz="2" w:space="0" w:color="C45811"/>
          <w:right w:val="single" w:sz="2" w:space="0" w:color="C45811"/>
          <w:insideH w:val="single" w:sz="2" w:space="0" w:color="C45811"/>
          <w:insideV w:val="single" w:sz="2" w:space="0" w:color="C45811"/>
        </w:tblBorders>
        <w:tblLayout w:type="fixed"/>
        <w:tblCellMar>
          <w:left w:w="0" w:type="dxa"/>
          <w:right w:w="0" w:type="dxa"/>
        </w:tblCellMar>
        <w:tblLook w:val="01E0" w:firstRow="1" w:lastRow="1" w:firstColumn="1" w:lastColumn="1" w:noHBand="0" w:noVBand="0"/>
      </w:tblPr>
      <w:tblGrid>
        <w:gridCol w:w="847"/>
        <w:gridCol w:w="2408"/>
        <w:gridCol w:w="219"/>
        <w:gridCol w:w="1175"/>
        <w:gridCol w:w="16"/>
        <w:gridCol w:w="47"/>
        <w:gridCol w:w="1390"/>
        <w:gridCol w:w="2414"/>
        <w:gridCol w:w="139"/>
        <w:gridCol w:w="1134"/>
      </w:tblGrid>
      <w:tr w:rsidR="00EE04D3" w:rsidRPr="000F76DB" w14:paraId="2316C2AA" w14:textId="77777777" w:rsidTr="00947EEA">
        <w:trPr>
          <w:trHeight w:val="764"/>
          <w:jc w:val="center"/>
        </w:trPr>
        <w:tc>
          <w:tcPr>
            <w:tcW w:w="433" w:type="pct"/>
            <w:tcBorders>
              <w:top w:val="single" w:sz="4" w:space="0" w:color="000000"/>
              <w:left w:val="single" w:sz="4" w:space="0" w:color="000000"/>
              <w:bottom w:val="single" w:sz="4" w:space="0" w:color="000000"/>
              <w:right w:val="single" w:sz="4" w:space="0" w:color="FFFFFF"/>
            </w:tcBorders>
            <w:shd w:val="clear" w:color="auto" w:fill="C45811"/>
            <w:vAlign w:val="center"/>
            <w:hideMark/>
          </w:tcPr>
          <w:p w14:paraId="5F53560D" w14:textId="77777777" w:rsidR="00EE04D3" w:rsidRPr="00947EEA" w:rsidRDefault="00EE04D3" w:rsidP="00947EEA">
            <w:pPr>
              <w:spacing w:before="40" w:after="40"/>
              <w:ind w:left="109" w:right="-4"/>
              <w:jc w:val="center"/>
              <w:rPr>
                <w:rFonts w:ascii="Aptos" w:eastAsia="Tahoma" w:hAnsi="Aptos" w:cs="Aptos"/>
                <w:b/>
                <w:sz w:val="20"/>
                <w:szCs w:val="24"/>
                <w:lang w:eastAsia="zh-CN"/>
              </w:rPr>
            </w:pPr>
            <w:r w:rsidRPr="00947EEA">
              <w:rPr>
                <w:rFonts w:ascii="Aptos" w:eastAsia="Tahoma" w:hAnsi="Aptos" w:cs="Aptos"/>
                <w:b/>
                <w:color w:val="FFFFFF"/>
                <w:sz w:val="20"/>
                <w:szCs w:val="24"/>
                <w:lang w:eastAsia="zh-CN"/>
              </w:rPr>
              <w:t>Α/Α</w:t>
            </w:r>
          </w:p>
        </w:tc>
        <w:tc>
          <w:tcPr>
            <w:tcW w:w="1230" w:type="pct"/>
            <w:tcBorders>
              <w:top w:val="single" w:sz="4" w:space="0" w:color="000000"/>
              <w:left w:val="single" w:sz="4" w:space="0" w:color="FFFFFF"/>
              <w:bottom w:val="single" w:sz="4" w:space="0" w:color="000000"/>
              <w:right w:val="single" w:sz="4" w:space="0" w:color="FFFFFF"/>
            </w:tcBorders>
            <w:shd w:val="clear" w:color="auto" w:fill="C45811"/>
            <w:vAlign w:val="center"/>
          </w:tcPr>
          <w:p w14:paraId="2E601DD3" w14:textId="77777777" w:rsidR="00EE04D3" w:rsidRPr="00947EEA" w:rsidRDefault="00EE04D3" w:rsidP="00947EEA">
            <w:pPr>
              <w:spacing w:before="40" w:after="40"/>
              <w:ind w:left="168"/>
              <w:jc w:val="center"/>
              <w:rPr>
                <w:rFonts w:ascii="Aptos" w:eastAsia="Tahoma" w:hAnsi="Aptos" w:cs="Aptos"/>
                <w:b/>
                <w:sz w:val="20"/>
                <w:szCs w:val="24"/>
                <w:lang w:eastAsia="zh-CN"/>
              </w:rPr>
            </w:pPr>
            <w:r w:rsidRPr="00947EEA">
              <w:rPr>
                <w:rFonts w:ascii="Aptos" w:eastAsia="Tahoma" w:hAnsi="Aptos" w:cs="Aptos"/>
                <w:b/>
                <w:color w:val="FFFFFF"/>
                <w:sz w:val="20"/>
                <w:szCs w:val="24"/>
                <w:lang w:eastAsia="zh-CN"/>
              </w:rPr>
              <w:t>Επιμέρους κατηγοριοποίηση</w:t>
            </w:r>
          </w:p>
        </w:tc>
        <w:tc>
          <w:tcPr>
            <w:tcW w:w="744" w:type="pct"/>
            <w:gridSpan w:val="4"/>
            <w:tcBorders>
              <w:top w:val="single" w:sz="4" w:space="0" w:color="000000"/>
              <w:left w:val="single" w:sz="4" w:space="0" w:color="FFFFFF"/>
              <w:bottom w:val="single" w:sz="4" w:space="0" w:color="000000"/>
              <w:right w:val="single" w:sz="4" w:space="0" w:color="FFFFFF"/>
            </w:tcBorders>
            <w:shd w:val="clear" w:color="auto" w:fill="C45811"/>
            <w:vAlign w:val="center"/>
            <w:hideMark/>
          </w:tcPr>
          <w:p w14:paraId="3865004B" w14:textId="77777777" w:rsidR="00EE04D3" w:rsidRPr="00947EEA" w:rsidRDefault="00EE04D3" w:rsidP="00947EEA">
            <w:pPr>
              <w:spacing w:before="40" w:after="40"/>
              <w:ind w:left="108" w:right="108" w:hanging="3"/>
              <w:jc w:val="center"/>
              <w:rPr>
                <w:rFonts w:ascii="Aptos" w:eastAsia="Tahoma" w:hAnsi="Aptos" w:cs="Aptos"/>
                <w:b/>
                <w:sz w:val="20"/>
                <w:szCs w:val="24"/>
                <w:lang w:eastAsia="zh-CN"/>
              </w:rPr>
            </w:pPr>
            <w:r w:rsidRPr="00947EEA">
              <w:rPr>
                <w:rFonts w:ascii="Aptos" w:eastAsia="Tahoma" w:hAnsi="Aptos" w:cs="Aptos"/>
                <w:b/>
                <w:color w:val="FFFFFF"/>
                <w:sz w:val="20"/>
                <w:szCs w:val="24"/>
                <w:lang w:eastAsia="zh-CN"/>
              </w:rPr>
              <w:t>Αντιστοίχιση με εξαψήφιο κωδικό ΕΚΑ</w:t>
            </w:r>
          </w:p>
        </w:tc>
        <w:tc>
          <w:tcPr>
            <w:tcW w:w="704" w:type="pct"/>
            <w:tcBorders>
              <w:top w:val="single" w:sz="4" w:space="0" w:color="000000"/>
              <w:left w:val="single" w:sz="4" w:space="0" w:color="FFFFFF"/>
              <w:bottom w:val="single" w:sz="4" w:space="0" w:color="000000"/>
              <w:right w:val="single" w:sz="4" w:space="0" w:color="FFFFFF"/>
            </w:tcBorders>
            <w:shd w:val="clear" w:color="auto" w:fill="C45811"/>
            <w:vAlign w:val="center"/>
            <w:hideMark/>
          </w:tcPr>
          <w:p w14:paraId="15C91284" w14:textId="77777777" w:rsidR="00EE04D3" w:rsidRPr="00947EEA" w:rsidRDefault="00EE04D3" w:rsidP="00947EEA">
            <w:pPr>
              <w:spacing w:before="40" w:after="40" w:line="194" w:lineRule="auto"/>
              <w:ind w:left="146"/>
              <w:jc w:val="center"/>
              <w:rPr>
                <w:rFonts w:ascii="Aptos" w:eastAsia="Tahoma" w:hAnsi="Aptos" w:cs="Aptos"/>
                <w:b/>
                <w:sz w:val="20"/>
                <w:szCs w:val="24"/>
                <w:lang w:eastAsia="zh-CN"/>
              </w:rPr>
            </w:pPr>
            <w:r w:rsidRPr="00947EEA">
              <w:rPr>
                <w:rFonts w:ascii="Aptos" w:eastAsia="Tahoma" w:hAnsi="Aptos" w:cs="Aptos"/>
                <w:b/>
                <w:color w:val="FFFFFF"/>
                <w:sz w:val="20"/>
                <w:szCs w:val="24"/>
                <w:lang w:eastAsia="zh-CN"/>
              </w:rPr>
              <w:t>Περαιτέρω ανάλυση με κωδικούς ΕΚΑ</w:t>
            </w:r>
          </w:p>
        </w:tc>
        <w:tc>
          <w:tcPr>
            <w:tcW w:w="1233" w:type="pct"/>
            <w:tcBorders>
              <w:top w:val="single" w:sz="4" w:space="0" w:color="000000"/>
              <w:left w:val="single" w:sz="4" w:space="0" w:color="FFFFFF"/>
              <w:bottom w:val="single" w:sz="4" w:space="0" w:color="000000"/>
              <w:right w:val="single" w:sz="4" w:space="0" w:color="FFFFFF"/>
            </w:tcBorders>
            <w:shd w:val="clear" w:color="auto" w:fill="C45811"/>
            <w:vAlign w:val="center"/>
            <w:hideMark/>
          </w:tcPr>
          <w:p w14:paraId="5DD8208D" w14:textId="56316521" w:rsidR="00EE04D3" w:rsidRPr="00947EEA" w:rsidRDefault="00EE04D3" w:rsidP="004E7E42">
            <w:pPr>
              <w:spacing w:before="40" w:after="40"/>
              <w:jc w:val="center"/>
              <w:rPr>
                <w:rFonts w:ascii="Aptos" w:eastAsia="Tahoma" w:hAnsi="Aptos" w:cs="Aptos"/>
                <w:b/>
                <w:bCs/>
                <w:sz w:val="20"/>
                <w:szCs w:val="24"/>
                <w:lang w:eastAsia="zh-CN"/>
              </w:rPr>
            </w:pPr>
            <w:r w:rsidRPr="00947EEA">
              <w:rPr>
                <w:rFonts w:ascii="Aptos" w:eastAsia="Tahoma" w:hAnsi="Aptos" w:cs="Aptos"/>
                <w:b/>
                <w:bCs/>
                <w:color w:val="FFFFFF"/>
                <w:sz w:val="20"/>
                <w:szCs w:val="24"/>
                <w:lang w:eastAsia="zh-CN"/>
              </w:rPr>
              <w:t>Περιγραφή  υποκατηγορίας</w:t>
            </w:r>
          </w:p>
        </w:tc>
        <w:tc>
          <w:tcPr>
            <w:tcW w:w="652" w:type="pct"/>
            <w:gridSpan w:val="2"/>
            <w:tcBorders>
              <w:top w:val="single" w:sz="4" w:space="0" w:color="000000"/>
              <w:left w:val="single" w:sz="4" w:space="0" w:color="FFFFFF"/>
              <w:bottom w:val="single" w:sz="4" w:space="0" w:color="000000"/>
              <w:right w:val="single" w:sz="4" w:space="0" w:color="FFFFFF"/>
            </w:tcBorders>
            <w:shd w:val="clear" w:color="auto" w:fill="BF4E14"/>
            <w:vAlign w:val="center"/>
            <w:hideMark/>
          </w:tcPr>
          <w:p w14:paraId="4765AFD1" w14:textId="77777777" w:rsidR="00EE04D3" w:rsidRPr="00947EEA" w:rsidRDefault="00EE04D3" w:rsidP="00947EEA">
            <w:pPr>
              <w:spacing w:before="40" w:after="40" w:line="194" w:lineRule="auto"/>
              <w:ind w:left="93" w:right="83"/>
              <w:jc w:val="center"/>
              <w:rPr>
                <w:rFonts w:ascii="Aptos" w:eastAsia="Tahoma" w:hAnsi="Aptos" w:cs="Aptos"/>
                <w:b/>
                <w:color w:val="FFFFFF"/>
                <w:sz w:val="20"/>
                <w:szCs w:val="24"/>
                <w:lang w:eastAsia="zh-CN"/>
              </w:rPr>
            </w:pPr>
            <w:r w:rsidRPr="00947EEA">
              <w:rPr>
                <w:rFonts w:ascii="Aptos" w:eastAsia="Tahoma" w:hAnsi="Aptos" w:cs="Aptos"/>
                <w:b/>
                <w:color w:val="FFFFFF"/>
                <w:sz w:val="20"/>
                <w:szCs w:val="24"/>
                <w:lang w:eastAsia="zh-CN"/>
              </w:rPr>
              <w:t>Χρηματική εισφορά (€/t)</w:t>
            </w:r>
          </w:p>
        </w:tc>
      </w:tr>
      <w:tr w:rsidR="00EE04D3" w:rsidRPr="000F76DB" w14:paraId="61B45FF8" w14:textId="77777777" w:rsidTr="00947EEA">
        <w:trPr>
          <w:trHeight w:val="368"/>
          <w:jc w:val="center"/>
        </w:trPr>
        <w:tc>
          <w:tcPr>
            <w:tcW w:w="433" w:type="pct"/>
            <w:tcBorders>
              <w:top w:val="single" w:sz="4" w:space="0" w:color="000000"/>
              <w:left w:val="single" w:sz="2" w:space="0" w:color="C45811"/>
              <w:bottom w:val="single" w:sz="2" w:space="0" w:color="C45811"/>
              <w:right w:val="single" w:sz="2" w:space="0" w:color="C45811"/>
            </w:tcBorders>
            <w:shd w:val="clear" w:color="auto" w:fill="FAE2D5"/>
            <w:vAlign w:val="center"/>
            <w:hideMark/>
          </w:tcPr>
          <w:p w14:paraId="3B36B027" w14:textId="77777777" w:rsidR="00EE04D3" w:rsidRPr="000F76DB" w:rsidRDefault="00EE04D3" w:rsidP="00AA4004">
            <w:pPr>
              <w:ind w:right="4"/>
              <w:jc w:val="center"/>
              <w:rPr>
                <w:rFonts w:ascii="Aptos" w:eastAsia="Tahoma" w:hAnsi="Aptos" w:cs="Aptos"/>
                <w:b/>
                <w:bCs/>
                <w:sz w:val="16"/>
                <w:szCs w:val="16"/>
                <w:lang w:eastAsia="zh-CN"/>
              </w:rPr>
            </w:pPr>
            <w:r w:rsidRPr="000F76DB">
              <w:rPr>
                <w:rFonts w:ascii="Aptos" w:eastAsia="Tahoma" w:hAnsi="Aptos" w:cs="Aptos"/>
                <w:b/>
                <w:bCs/>
                <w:sz w:val="16"/>
                <w:szCs w:val="16"/>
                <w:lang w:eastAsia="zh-CN"/>
              </w:rPr>
              <w:t>1</w:t>
            </w:r>
          </w:p>
        </w:tc>
        <w:tc>
          <w:tcPr>
            <w:tcW w:w="4567" w:type="pct"/>
            <w:gridSpan w:val="9"/>
            <w:tcBorders>
              <w:top w:val="single" w:sz="4" w:space="0" w:color="000000"/>
              <w:left w:val="single" w:sz="2" w:space="0" w:color="C45811"/>
              <w:bottom w:val="single" w:sz="2" w:space="0" w:color="C45811"/>
              <w:right w:val="single" w:sz="2" w:space="0" w:color="C45811"/>
            </w:tcBorders>
            <w:shd w:val="clear" w:color="auto" w:fill="FAE2D5"/>
          </w:tcPr>
          <w:p w14:paraId="3C108B14" w14:textId="77777777" w:rsidR="00EE04D3" w:rsidRPr="000F76DB" w:rsidRDefault="00EE04D3" w:rsidP="00AA4004">
            <w:pPr>
              <w:spacing w:before="60" w:after="60"/>
              <w:jc w:val="center"/>
              <w:rPr>
                <w:rFonts w:ascii="Aptos" w:eastAsia="Tahoma" w:hAnsi="Aptos" w:cs="Aptos"/>
                <w:b/>
                <w:bCs/>
                <w:sz w:val="16"/>
                <w:szCs w:val="16"/>
                <w:lang w:eastAsia="zh-CN"/>
              </w:rPr>
            </w:pPr>
            <w:r w:rsidRPr="000F76DB">
              <w:rPr>
                <w:rFonts w:ascii="Aptos" w:eastAsia="Tahoma" w:hAnsi="Aptos" w:cs="Aptos"/>
                <w:b/>
                <w:bCs/>
                <w:sz w:val="16"/>
                <w:szCs w:val="16"/>
                <w:lang w:eastAsia="zh-CN"/>
              </w:rPr>
              <w:t>Απόβλητα Εκσκαφών</w:t>
            </w:r>
          </w:p>
        </w:tc>
      </w:tr>
      <w:tr w:rsidR="00EE04D3" w:rsidRPr="000F76DB" w14:paraId="2ED9A98C" w14:textId="77777777" w:rsidTr="00947EEA">
        <w:trPr>
          <w:trHeight w:val="460"/>
          <w:jc w:val="center"/>
        </w:trPr>
        <w:tc>
          <w:tcPr>
            <w:tcW w:w="433" w:type="pct"/>
            <w:tcBorders>
              <w:top w:val="nil"/>
              <w:left w:val="single" w:sz="2" w:space="0" w:color="C45811"/>
              <w:bottom w:val="single" w:sz="2" w:space="0" w:color="C45811"/>
              <w:right w:val="single" w:sz="2" w:space="0" w:color="C45811"/>
            </w:tcBorders>
            <w:vAlign w:val="center"/>
            <w:hideMark/>
          </w:tcPr>
          <w:p w14:paraId="5FD2A7E6"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1.Α</w:t>
            </w:r>
          </w:p>
        </w:tc>
        <w:tc>
          <w:tcPr>
            <w:tcW w:w="1230" w:type="pct"/>
            <w:tcBorders>
              <w:top w:val="nil"/>
              <w:left w:val="single" w:sz="2" w:space="0" w:color="C45811"/>
              <w:bottom w:val="single" w:sz="2" w:space="0" w:color="C45811"/>
              <w:right w:val="single" w:sz="2" w:space="0" w:color="C45811"/>
            </w:tcBorders>
            <w:vAlign w:val="center"/>
            <w:hideMark/>
          </w:tcPr>
          <w:p w14:paraId="2F801798" w14:textId="77777777" w:rsidR="00EE04D3" w:rsidRPr="000F76DB" w:rsidRDefault="00EE04D3" w:rsidP="00AA4004">
            <w:pPr>
              <w:spacing w:before="60" w:after="60"/>
              <w:ind w:left="4" w:right="234" w:hanging="4"/>
              <w:rPr>
                <w:rFonts w:ascii="Aptos" w:eastAsia="Tahoma" w:hAnsi="Aptos" w:cs="Aptos"/>
                <w:sz w:val="16"/>
                <w:szCs w:val="16"/>
                <w:lang w:eastAsia="zh-CN"/>
              </w:rPr>
            </w:pPr>
            <w:r w:rsidRPr="000F76DB">
              <w:rPr>
                <w:rFonts w:ascii="Aptos" w:eastAsia="Tahoma" w:hAnsi="Aptos" w:cs="Aptos"/>
                <w:sz w:val="16"/>
                <w:szCs w:val="16"/>
                <w:lang w:eastAsia="zh-CN"/>
              </w:rPr>
              <w:t>Απόβλητα εκσκαφών αποκλειστικά γαιώδη</w:t>
            </w:r>
          </w:p>
        </w:tc>
        <w:tc>
          <w:tcPr>
            <w:tcW w:w="720" w:type="pct"/>
            <w:gridSpan w:val="3"/>
            <w:vMerge w:val="restart"/>
            <w:tcBorders>
              <w:top w:val="nil"/>
              <w:left w:val="single" w:sz="2" w:space="0" w:color="C45811"/>
              <w:bottom w:val="single" w:sz="2" w:space="0" w:color="C45811"/>
              <w:right w:val="single" w:sz="2" w:space="0" w:color="C45811"/>
            </w:tcBorders>
            <w:vAlign w:val="center"/>
            <w:hideMark/>
          </w:tcPr>
          <w:p w14:paraId="6015F16B"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17 05 04</w:t>
            </w:r>
          </w:p>
        </w:tc>
        <w:tc>
          <w:tcPr>
            <w:tcW w:w="728" w:type="pct"/>
            <w:gridSpan w:val="2"/>
            <w:vMerge w:val="restart"/>
            <w:tcBorders>
              <w:top w:val="nil"/>
              <w:left w:val="single" w:sz="2" w:space="0" w:color="C45811"/>
              <w:bottom w:val="single" w:sz="2" w:space="0" w:color="C45811"/>
              <w:right w:val="single" w:sz="2" w:space="0" w:color="C45811"/>
            </w:tcBorders>
            <w:vAlign w:val="center"/>
            <w:hideMark/>
          </w:tcPr>
          <w:p w14:paraId="44DB6F7C" w14:textId="77777777" w:rsidR="00EE04D3" w:rsidRPr="000F76DB" w:rsidRDefault="00EE04D3" w:rsidP="00AA4004">
            <w:pPr>
              <w:spacing w:before="60" w:after="60"/>
              <w:ind w:left="123"/>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233" w:type="pct"/>
            <w:tcBorders>
              <w:top w:val="single" w:sz="2" w:space="0" w:color="C45811"/>
              <w:left w:val="single" w:sz="2" w:space="0" w:color="C45811"/>
              <w:bottom w:val="single" w:sz="2" w:space="0" w:color="C45811"/>
              <w:right w:val="single" w:sz="2" w:space="0" w:color="C45811"/>
            </w:tcBorders>
            <w:vAlign w:val="center"/>
            <w:hideMark/>
          </w:tcPr>
          <w:p w14:paraId="3150CB2E" w14:textId="77777777" w:rsidR="00EE04D3" w:rsidRPr="000F76DB" w:rsidRDefault="00EE04D3" w:rsidP="00AA4004">
            <w:pPr>
              <w:spacing w:before="60" w:after="60"/>
              <w:ind w:right="308"/>
              <w:jc w:val="center"/>
              <w:rPr>
                <w:rFonts w:ascii="Aptos" w:eastAsia="Tahoma" w:hAnsi="Aptos" w:cs="Aptos"/>
                <w:sz w:val="16"/>
                <w:szCs w:val="16"/>
                <w:lang w:eastAsia="zh-CN"/>
              </w:rPr>
            </w:pPr>
            <w:r w:rsidRPr="000F76DB">
              <w:rPr>
                <w:rFonts w:ascii="Aptos" w:eastAsia="Tahoma" w:hAnsi="Aptos" w:cs="Aptos"/>
                <w:sz w:val="16"/>
                <w:szCs w:val="16"/>
                <w:lang w:eastAsia="zh-CN"/>
              </w:rPr>
              <w:t>Χώμα (καθαρό)</w:t>
            </w:r>
          </w:p>
        </w:tc>
        <w:tc>
          <w:tcPr>
            <w:tcW w:w="652" w:type="pct"/>
            <w:gridSpan w:val="2"/>
            <w:tcBorders>
              <w:top w:val="single" w:sz="2" w:space="0" w:color="C45811"/>
              <w:left w:val="single" w:sz="2" w:space="0" w:color="C45811"/>
              <w:bottom w:val="single" w:sz="2" w:space="0" w:color="C45811"/>
              <w:right w:val="single" w:sz="2" w:space="0" w:color="C45811"/>
            </w:tcBorders>
            <w:vAlign w:val="center"/>
          </w:tcPr>
          <w:p w14:paraId="038F631B" w14:textId="77777777" w:rsidR="00EE04D3" w:rsidRPr="000F76DB" w:rsidRDefault="00EE04D3" w:rsidP="00AA4004">
            <w:pPr>
              <w:spacing w:before="60" w:after="60"/>
              <w:ind w:right="308"/>
              <w:jc w:val="center"/>
              <w:rPr>
                <w:rFonts w:ascii="Aptos" w:eastAsia="Tahoma" w:hAnsi="Aptos" w:cs="Aptos"/>
                <w:sz w:val="16"/>
                <w:szCs w:val="16"/>
                <w:lang w:eastAsia="zh-CN"/>
              </w:rPr>
            </w:pPr>
            <w:r>
              <w:rPr>
                <w:rFonts w:ascii="Aptos" w:eastAsia="Tahoma" w:hAnsi="Aptos" w:cs="Aptos"/>
                <w:sz w:val="16"/>
                <w:szCs w:val="16"/>
                <w:lang w:eastAsia="zh-CN"/>
              </w:rPr>
              <w:t>1,20</w:t>
            </w:r>
          </w:p>
        </w:tc>
      </w:tr>
      <w:tr w:rsidR="00EE04D3" w:rsidRPr="000F76DB" w14:paraId="64C4AAD5" w14:textId="77777777" w:rsidTr="00947EEA">
        <w:trPr>
          <w:trHeight w:val="507"/>
          <w:jc w:val="center"/>
        </w:trPr>
        <w:tc>
          <w:tcPr>
            <w:tcW w:w="433" w:type="pct"/>
            <w:tcBorders>
              <w:top w:val="single" w:sz="2" w:space="0" w:color="C45811"/>
              <w:left w:val="single" w:sz="2" w:space="0" w:color="C45811"/>
              <w:bottom w:val="single" w:sz="2" w:space="0" w:color="C45811"/>
              <w:right w:val="single" w:sz="2" w:space="0" w:color="C45811"/>
            </w:tcBorders>
            <w:vAlign w:val="center"/>
            <w:hideMark/>
          </w:tcPr>
          <w:p w14:paraId="6F4A362D" w14:textId="77777777" w:rsidR="00EE04D3" w:rsidRPr="000F76DB" w:rsidRDefault="00EE04D3" w:rsidP="00AA4004">
            <w:pPr>
              <w:spacing w:before="60" w:after="60"/>
              <w:jc w:val="center"/>
              <w:rPr>
                <w:rFonts w:ascii="Aptos" w:hAnsi="Aptos" w:cs="Aptos"/>
                <w:sz w:val="16"/>
                <w:szCs w:val="16"/>
                <w:lang w:eastAsia="el-GR"/>
              </w:rPr>
            </w:pPr>
            <w:r w:rsidRPr="000F76DB">
              <w:rPr>
                <w:rFonts w:ascii="Aptos" w:hAnsi="Aptos" w:cs="Aptos"/>
                <w:sz w:val="16"/>
                <w:szCs w:val="16"/>
                <w:lang w:eastAsia="el-GR"/>
              </w:rPr>
              <w:t>1.Β</w:t>
            </w:r>
          </w:p>
        </w:tc>
        <w:tc>
          <w:tcPr>
            <w:tcW w:w="1230" w:type="pct"/>
            <w:tcBorders>
              <w:top w:val="single" w:sz="2" w:space="0" w:color="C45811"/>
              <w:left w:val="single" w:sz="2" w:space="0" w:color="C45811"/>
              <w:bottom w:val="single" w:sz="2" w:space="0" w:color="C45811"/>
              <w:right w:val="single" w:sz="2" w:space="0" w:color="C45811"/>
            </w:tcBorders>
            <w:vAlign w:val="center"/>
            <w:hideMark/>
          </w:tcPr>
          <w:p w14:paraId="0D0D3FC8" w14:textId="77777777" w:rsidR="00EE04D3" w:rsidRPr="000F76DB" w:rsidRDefault="00EE04D3" w:rsidP="00AA4004">
            <w:pPr>
              <w:spacing w:before="60" w:after="60"/>
              <w:rPr>
                <w:rFonts w:ascii="Aptos" w:eastAsia="Tahoma" w:hAnsi="Aptos" w:cs="Aptos"/>
                <w:sz w:val="16"/>
                <w:szCs w:val="16"/>
                <w:lang w:eastAsia="zh-CN"/>
              </w:rPr>
            </w:pPr>
            <w:r w:rsidRPr="000F76DB">
              <w:rPr>
                <w:rFonts w:ascii="Aptos" w:eastAsia="Tahoma" w:hAnsi="Aptos" w:cs="Aptos"/>
                <w:sz w:val="16"/>
                <w:szCs w:val="16"/>
                <w:lang w:eastAsia="zh-CN"/>
              </w:rPr>
              <w:t>Απόβλητα εκσκαφών μίγμα γαιωδών – βραχωδών</w:t>
            </w:r>
          </w:p>
        </w:tc>
        <w:tc>
          <w:tcPr>
            <w:tcW w:w="720" w:type="pct"/>
            <w:gridSpan w:val="3"/>
            <w:vMerge/>
            <w:tcBorders>
              <w:top w:val="nil"/>
              <w:left w:val="single" w:sz="2" w:space="0" w:color="C45811"/>
              <w:bottom w:val="single" w:sz="2" w:space="0" w:color="C45811"/>
              <w:right w:val="single" w:sz="2" w:space="0" w:color="C45811"/>
            </w:tcBorders>
            <w:vAlign w:val="center"/>
            <w:hideMark/>
          </w:tcPr>
          <w:p w14:paraId="505490A1" w14:textId="77777777" w:rsidR="00EE04D3" w:rsidRPr="000F76DB" w:rsidRDefault="00EE04D3" w:rsidP="00AA4004">
            <w:pPr>
              <w:rPr>
                <w:rFonts w:ascii="Aptos" w:eastAsia="Tahoma" w:hAnsi="Aptos" w:cs="Aptos"/>
                <w:sz w:val="16"/>
                <w:szCs w:val="16"/>
                <w:lang w:eastAsia="zh-CN"/>
              </w:rPr>
            </w:pPr>
          </w:p>
        </w:tc>
        <w:tc>
          <w:tcPr>
            <w:tcW w:w="728" w:type="pct"/>
            <w:gridSpan w:val="2"/>
            <w:vMerge/>
            <w:tcBorders>
              <w:top w:val="nil"/>
              <w:left w:val="single" w:sz="2" w:space="0" w:color="C45811"/>
              <w:bottom w:val="single" w:sz="2" w:space="0" w:color="C45811"/>
              <w:right w:val="single" w:sz="2" w:space="0" w:color="C45811"/>
            </w:tcBorders>
            <w:vAlign w:val="center"/>
            <w:hideMark/>
          </w:tcPr>
          <w:p w14:paraId="573D5A70" w14:textId="77777777" w:rsidR="00EE04D3" w:rsidRPr="000F76DB" w:rsidRDefault="00EE04D3" w:rsidP="00AA4004">
            <w:pPr>
              <w:rPr>
                <w:rFonts w:ascii="Aptos" w:eastAsia="Tahoma" w:hAnsi="Aptos" w:cs="Aptos"/>
                <w:sz w:val="16"/>
                <w:szCs w:val="16"/>
                <w:lang w:eastAsia="zh-CN"/>
              </w:rPr>
            </w:pPr>
          </w:p>
        </w:tc>
        <w:tc>
          <w:tcPr>
            <w:tcW w:w="1233" w:type="pct"/>
            <w:tcBorders>
              <w:top w:val="single" w:sz="2" w:space="0" w:color="C45811"/>
              <w:left w:val="single" w:sz="2" w:space="0" w:color="C45811"/>
              <w:bottom w:val="single" w:sz="2" w:space="0" w:color="C45811"/>
              <w:right w:val="single" w:sz="2" w:space="0" w:color="C45811"/>
            </w:tcBorders>
            <w:vAlign w:val="center"/>
            <w:hideMark/>
          </w:tcPr>
          <w:p w14:paraId="67C34E61"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 xml:space="preserve">Χώμα &amp; ογκόλιθοι </w:t>
            </w:r>
          </w:p>
        </w:tc>
        <w:tc>
          <w:tcPr>
            <w:tcW w:w="652" w:type="pct"/>
            <w:gridSpan w:val="2"/>
            <w:tcBorders>
              <w:top w:val="single" w:sz="2" w:space="0" w:color="C45811"/>
              <w:left w:val="single" w:sz="2" w:space="0" w:color="C45811"/>
              <w:bottom w:val="single" w:sz="2" w:space="0" w:color="C45811"/>
              <w:right w:val="single" w:sz="2" w:space="0" w:color="C45811"/>
            </w:tcBorders>
            <w:vAlign w:val="center"/>
          </w:tcPr>
          <w:p w14:paraId="4AA2DB52" w14:textId="77777777" w:rsidR="00EE04D3" w:rsidRPr="006D5939" w:rsidRDefault="00EE04D3" w:rsidP="00AA4004">
            <w:pPr>
              <w:spacing w:before="60" w:after="60"/>
              <w:jc w:val="center"/>
              <w:rPr>
                <w:rFonts w:ascii="Aptos" w:eastAsia="Tahoma" w:hAnsi="Aptos" w:cs="Aptos"/>
                <w:sz w:val="16"/>
                <w:szCs w:val="16"/>
                <w:lang w:val="en-US" w:eastAsia="zh-CN"/>
              </w:rPr>
            </w:pPr>
            <w:r>
              <w:rPr>
                <w:rFonts w:ascii="Aptos" w:eastAsia="Tahoma" w:hAnsi="Aptos" w:cs="Aptos"/>
                <w:sz w:val="16"/>
                <w:szCs w:val="16"/>
                <w:lang w:eastAsia="zh-CN"/>
              </w:rPr>
              <w:t>1,80</w:t>
            </w:r>
            <w:r>
              <w:rPr>
                <w:rFonts w:ascii="Aptos" w:eastAsia="Tahoma" w:hAnsi="Aptos" w:cs="Aptos"/>
                <w:sz w:val="16"/>
                <w:szCs w:val="16"/>
                <w:lang w:val="en-US" w:eastAsia="zh-CN"/>
              </w:rPr>
              <w:t xml:space="preserve"> </w:t>
            </w:r>
            <w:r w:rsidRPr="008A28D6">
              <w:rPr>
                <w:rFonts w:asciiTheme="minorHAnsi" w:hAnsiTheme="minorHAnsi" w:cstheme="minorHAnsi"/>
                <w:sz w:val="16"/>
                <w:szCs w:val="16"/>
              </w:rPr>
              <w:t>(*)</w:t>
            </w:r>
          </w:p>
        </w:tc>
      </w:tr>
      <w:tr w:rsidR="00EE04D3" w:rsidRPr="000F76DB" w14:paraId="6C5443AF" w14:textId="77777777" w:rsidTr="00947EEA">
        <w:trPr>
          <w:trHeight w:val="162"/>
          <w:jc w:val="center"/>
        </w:trPr>
        <w:tc>
          <w:tcPr>
            <w:tcW w:w="433" w:type="pct"/>
            <w:tcBorders>
              <w:top w:val="single" w:sz="2" w:space="0" w:color="C45811"/>
              <w:left w:val="single" w:sz="2" w:space="0" w:color="C45811"/>
              <w:bottom w:val="single" w:sz="2" w:space="0" w:color="C45811"/>
              <w:right w:val="single" w:sz="2" w:space="0" w:color="C45811"/>
            </w:tcBorders>
            <w:vAlign w:val="center"/>
            <w:hideMark/>
          </w:tcPr>
          <w:p w14:paraId="67DAA99C" w14:textId="77777777" w:rsidR="00EE04D3" w:rsidRPr="000F76DB" w:rsidRDefault="00EE04D3" w:rsidP="00AA4004">
            <w:pPr>
              <w:spacing w:before="120" w:after="120"/>
              <w:jc w:val="center"/>
              <w:rPr>
                <w:rFonts w:ascii="Aptos" w:hAnsi="Aptos" w:cs="Aptos"/>
                <w:sz w:val="16"/>
                <w:szCs w:val="16"/>
                <w:lang w:eastAsia="el-GR"/>
              </w:rPr>
            </w:pPr>
            <w:r w:rsidRPr="000F76DB">
              <w:rPr>
                <w:rFonts w:ascii="Aptos" w:hAnsi="Aptos" w:cs="Aptos"/>
                <w:sz w:val="16"/>
                <w:szCs w:val="16"/>
                <w:lang w:eastAsia="el-GR"/>
              </w:rPr>
              <w:t>1.Γ</w:t>
            </w:r>
          </w:p>
        </w:tc>
        <w:tc>
          <w:tcPr>
            <w:tcW w:w="1230" w:type="pct"/>
            <w:tcBorders>
              <w:top w:val="single" w:sz="2" w:space="0" w:color="C45811"/>
              <w:left w:val="single" w:sz="2" w:space="0" w:color="C45811"/>
              <w:bottom w:val="single" w:sz="2" w:space="0" w:color="C45811"/>
              <w:right w:val="single" w:sz="2" w:space="0" w:color="C45811"/>
            </w:tcBorders>
            <w:vAlign w:val="center"/>
            <w:hideMark/>
          </w:tcPr>
          <w:p w14:paraId="4AA9A5A8" w14:textId="77777777" w:rsidR="00EE04D3" w:rsidRPr="000F76DB" w:rsidRDefault="00EE04D3" w:rsidP="000C69BB">
            <w:pPr>
              <w:spacing w:before="120" w:after="0"/>
              <w:rPr>
                <w:rFonts w:ascii="Aptos" w:eastAsia="Tahoma" w:hAnsi="Aptos" w:cs="Aptos"/>
                <w:sz w:val="16"/>
                <w:szCs w:val="16"/>
                <w:lang w:eastAsia="zh-CN"/>
              </w:rPr>
            </w:pPr>
            <w:r w:rsidRPr="000F76DB">
              <w:rPr>
                <w:rFonts w:ascii="Aptos" w:eastAsia="Tahoma" w:hAnsi="Aptos" w:cs="Aptos"/>
                <w:sz w:val="16"/>
                <w:szCs w:val="16"/>
                <w:lang w:eastAsia="zh-CN"/>
              </w:rPr>
              <w:t xml:space="preserve">Απόβλητα εκσκαφών κυρίως βραχώδη </w:t>
            </w:r>
          </w:p>
        </w:tc>
        <w:tc>
          <w:tcPr>
            <w:tcW w:w="720" w:type="pct"/>
            <w:gridSpan w:val="3"/>
            <w:vMerge/>
            <w:tcBorders>
              <w:top w:val="nil"/>
              <w:left w:val="single" w:sz="2" w:space="0" w:color="C45811"/>
              <w:bottom w:val="single" w:sz="2" w:space="0" w:color="C45811"/>
              <w:right w:val="single" w:sz="2" w:space="0" w:color="C45811"/>
            </w:tcBorders>
            <w:vAlign w:val="center"/>
            <w:hideMark/>
          </w:tcPr>
          <w:p w14:paraId="6944EBA8" w14:textId="77777777" w:rsidR="00EE04D3" w:rsidRPr="000F76DB" w:rsidRDefault="00EE04D3" w:rsidP="00AA4004">
            <w:pPr>
              <w:rPr>
                <w:rFonts w:ascii="Aptos" w:eastAsia="Tahoma" w:hAnsi="Aptos" w:cs="Aptos"/>
                <w:sz w:val="16"/>
                <w:szCs w:val="16"/>
                <w:lang w:eastAsia="zh-CN"/>
              </w:rPr>
            </w:pPr>
          </w:p>
        </w:tc>
        <w:tc>
          <w:tcPr>
            <w:tcW w:w="728" w:type="pct"/>
            <w:gridSpan w:val="2"/>
            <w:vMerge/>
            <w:tcBorders>
              <w:top w:val="nil"/>
              <w:left w:val="single" w:sz="2" w:space="0" w:color="C45811"/>
              <w:bottom w:val="single" w:sz="2" w:space="0" w:color="C45811"/>
              <w:right w:val="single" w:sz="2" w:space="0" w:color="C45811"/>
            </w:tcBorders>
            <w:vAlign w:val="center"/>
            <w:hideMark/>
          </w:tcPr>
          <w:p w14:paraId="14116CC4" w14:textId="77777777" w:rsidR="00EE04D3" w:rsidRPr="000F76DB" w:rsidRDefault="00EE04D3" w:rsidP="00AA4004">
            <w:pPr>
              <w:rPr>
                <w:rFonts w:ascii="Aptos" w:eastAsia="Tahoma" w:hAnsi="Aptos" w:cs="Aptos"/>
                <w:sz w:val="16"/>
                <w:szCs w:val="16"/>
                <w:lang w:eastAsia="zh-CN"/>
              </w:rPr>
            </w:pPr>
          </w:p>
        </w:tc>
        <w:tc>
          <w:tcPr>
            <w:tcW w:w="1233" w:type="pct"/>
            <w:tcBorders>
              <w:top w:val="single" w:sz="2" w:space="0" w:color="C45811"/>
              <w:left w:val="single" w:sz="2" w:space="0" w:color="C45811"/>
              <w:bottom w:val="single" w:sz="2" w:space="0" w:color="C45811"/>
              <w:right w:val="single" w:sz="2" w:space="0" w:color="C45811"/>
            </w:tcBorders>
            <w:vAlign w:val="center"/>
            <w:hideMark/>
          </w:tcPr>
          <w:p w14:paraId="7B8661C8" w14:textId="77777777" w:rsidR="00EE04D3" w:rsidRPr="000F76DB" w:rsidRDefault="00EE04D3" w:rsidP="00AA4004">
            <w:pPr>
              <w:spacing w:before="120" w:after="120"/>
              <w:ind w:right="161"/>
              <w:jc w:val="center"/>
              <w:rPr>
                <w:rFonts w:ascii="Aptos" w:eastAsia="Tahoma" w:hAnsi="Aptos" w:cs="Aptos"/>
                <w:sz w:val="16"/>
                <w:szCs w:val="16"/>
                <w:lang w:eastAsia="zh-CN"/>
              </w:rPr>
            </w:pPr>
            <w:r w:rsidRPr="000F76DB">
              <w:rPr>
                <w:rFonts w:ascii="Aptos" w:eastAsia="Tahoma" w:hAnsi="Aptos" w:cs="Aptos"/>
                <w:sz w:val="16"/>
                <w:szCs w:val="16"/>
                <w:lang w:eastAsia="zh-CN"/>
              </w:rPr>
              <w:t>Κυρίως ογκόλιθοι</w:t>
            </w:r>
          </w:p>
        </w:tc>
        <w:tc>
          <w:tcPr>
            <w:tcW w:w="652" w:type="pct"/>
            <w:gridSpan w:val="2"/>
            <w:tcBorders>
              <w:top w:val="single" w:sz="2" w:space="0" w:color="C45811"/>
              <w:left w:val="single" w:sz="2" w:space="0" w:color="C45811"/>
              <w:bottom w:val="single" w:sz="2" w:space="0" w:color="C45811"/>
              <w:right w:val="single" w:sz="2" w:space="0" w:color="C45811"/>
            </w:tcBorders>
            <w:vAlign w:val="center"/>
          </w:tcPr>
          <w:p w14:paraId="6D6239E7" w14:textId="77777777" w:rsidR="00EE04D3" w:rsidRPr="000F76DB" w:rsidRDefault="00EE04D3" w:rsidP="00AA4004">
            <w:pPr>
              <w:spacing w:before="120" w:after="120"/>
              <w:ind w:right="161"/>
              <w:jc w:val="center"/>
              <w:rPr>
                <w:rFonts w:ascii="Aptos" w:eastAsia="Tahoma" w:hAnsi="Aptos" w:cs="Aptos"/>
                <w:sz w:val="16"/>
                <w:szCs w:val="16"/>
                <w:lang w:eastAsia="zh-CN"/>
              </w:rPr>
            </w:pPr>
            <w:r>
              <w:rPr>
                <w:rFonts w:ascii="Aptos" w:eastAsia="Tahoma" w:hAnsi="Aptos" w:cs="Aptos"/>
                <w:sz w:val="16"/>
                <w:szCs w:val="16"/>
                <w:lang w:eastAsia="zh-CN"/>
              </w:rPr>
              <w:t>4,50</w:t>
            </w:r>
          </w:p>
        </w:tc>
      </w:tr>
      <w:tr w:rsidR="00EE04D3" w:rsidRPr="000F76DB" w14:paraId="2C832417" w14:textId="77777777" w:rsidTr="00947EEA">
        <w:trPr>
          <w:trHeight w:val="162"/>
          <w:jc w:val="center"/>
        </w:trPr>
        <w:tc>
          <w:tcPr>
            <w:tcW w:w="433" w:type="pct"/>
            <w:tcBorders>
              <w:top w:val="single" w:sz="2" w:space="0" w:color="C45811"/>
              <w:left w:val="single" w:sz="2" w:space="0" w:color="C45811"/>
              <w:bottom w:val="single" w:sz="2" w:space="0" w:color="C45811"/>
              <w:right w:val="single" w:sz="2" w:space="0" w:color="C45811"/>
            </w:tcBorders>
            <w:vAlign w:val="center"/>
            <w:hideMark/>
          </w:tcPr>
          <w:p w14:paraId="77B578A6" w14:textId="77777777" w:rsidR="00EE04D3" w:rsidRPr="000F76DB" w:rsidRDefault="00EE04D3" w:rsidP="00AA4004">
            <w:pPr>
              <w:spacing w:before="120" w:after="120"/>
              <w:jc w:val="center"/>
              <w:rPr>
                <w:rFonts w:ascii="Aptos" w:hAnsi="Aptos" w:cs="Aptos"/>
                <w:sz w:val="16"/>
                <w:szCs w:val="16"/>
                <w:lang w:eastAsia="el-GR"/>
              </w:rPr>
            </w:pPr>
            <w:r w:rsidRPr="000F76DB">
              <w:rPr>
                <w:rFonts w:ascii="Aptos" w:hAnsi="Aptos" w:cs="Aptos"/>
                <w:sz w:val="16"/>
                <w:szCs w:val="16"/>
                <w:lang w:eastAsia="el-GR"/>
              </w:rPr>
              <w:t>1.Δ</w:t>
            </w:r>
          </w:p>
        </w:tc>
        <w:tc>
          <w:tcPr>
            <w:tcW w:w="1230" w:type="pct"/>
            <w:tcBorders>
              <w:top w:val="single" w:sz="2" w:space="0" w:color="C45811"/>
              <w:left w:val="single" w:sz="2" w:space="0" w:color="C45811"/>
              <w:bottom w:val="single" w:sz="2" w:space="0" w:color="C45811"/>
              <w:right w:val="single" w:sz="2" w:space="0" w:color="C45811"/>
            </w:tcBorders>
            <w:vAlign w:val="center"/>
            <w:hideMark/>
          </w:tcPr>
          <w:p w14:paraId="07E25DB0" w14:textId="77777777" w:rsidR="00EE04D3" w:rsidRPr="000F76DB" w:rsidRDefault="00EE04D3" w:rsidP="00AA4004">
            <w:pPr>
              <w:spacing w:before="120" w:after="120"/>
              <w:rPr>
                <w:rFonts w:ascii="Aptos" w:eastAsia="Tahoma" w:hAnsi="Aptos" w:cs="Aptos"/>
                <w:sz w:val="16"/>
                <w:szCs w:val="16"/>
                <w:lang w:eastAsia="zh-CN"/>
              </w:rPr>
            </w:pPr>
            <w:r w:rsidRPr="000F76DB">
              <w:rPr>
                <w:rFonts w:ascii="Aptos" w:eastAsia="Tahoma" w:hAnsi="Aptos" w:cs="Aptos"/>
                <w:sz w:val="16"/>
                <w:szCs w:val="16"/>
                <w:lang w:eastAsia="zh-CN"/>
              </w:rPr>
              <w:t>Απόβλητα εκσκαφών αυξημένης υγρασίας (π.χ. από υδραυλικά έργα)</w:t>
            </w:r>
          </w:p>
        </w:tc>
        <w:tc>
          <w:tcPr>
            <w:tcW w:w="720" w:type="pct"/>
            <w:gridSpan w:val="3"/>
            <w:vMerge/>
            <w:tcBorders>
              <w:top w:val="nil"/>
              <w:left w:val="single" w:sz="2" w:space="0" w:color="C45811"/>
              <w:bottom w:val="single" w:sz="2" w:space="0" w:color="C45811"/>
              <w:right w:val="single" w:sz="2" w:space="0" w:color="C45811"/>
            </w:tcBorders>
            <w:vAlign w:val="center"/>
            <w:hideMark/>
          </w:tcPr>
          <w:p w14:paraId="1230D346" w14:textId="77777777" w:rsidR="00EE04D3" w:rsidRPr="000F76DB" w:rsidRDefault="00EE04D3" w:rsidP="00AA4004">
            <w:pPr>
              <w:rPr>
                <w:rFonts w:ascii="Aptos" w:eastAsia="Tahoma" w:hAnsi="Aptos" w:cs="Aptos"/>
                <w:sz w:val="16"/>
                <w:szCs w:val="16"/>
                <w:lang w:eastAsia="zh-CN"/>
              </w:rPr>
            </w:pPr>
          </w:p>
        </w:tc>
        <w:tc>
          <w:tcPr>
            <w:tcW w:w="728" w:type="pct"/>
            <w:gridSpan w:val="2"/>
            <w:vMerge/>
            <w:tcBorders>
              <w:top w:val="nil"/>
              <w:left w:val="single" w:sz="2" w:space="0" w:color="C45811"/>
              <w:bottom w:val="single" w:sz="2" w:space="0" w:color="C45811"/>
              <w:right w:val="single" w:sz="2" w:space="0" w:color="C45811"/>
            </w:tcBorders>
            <w:vAlign w:val="center"/>
            <w:hideMark/>
          </w:tcPr>
          <w:p w14:paraId="7625EFF4" w14:textId="77777777" w:rsidR="00EE04D3" w:rsidRPr="000F76DB" w:rsidRDefault="00EE04D3" w:rsidP="00AA4004">
            <w:pPr>
              <w:rPr>
                <w:rFonts w:ascii="Aptos" w:eastAsia="Tahoma" w:hAnsi="Aptos" w:cs="Aptos"/>
                <w:sz w:val="16"/>
                <w:szCs w:val="16"/>
                <w:lang w:eastAsia="zh-CN"/>
              </w:rPr>
            </w:pPr>
          </w:p>
        </w:tc>
        <w:tc>
          <w:tcPr>
            <w:tcW w:w="1233" w:type="pct"/>
            <w:tcBorders>
              <w:top w:val="single" w:sz="2" w:space="0" w:color="C45811"/>
              <w:left w:val="single" w:sz="2" w:space="0" w:color="C45811"/>
              <w:bottom w:val="single" w:sz="2" w:space="0" w:color="C45811"/>
              <w:right w:val="single" w:sz="2" w:space="0" w:color="C45811"/>
            </w:tcBorders>
            <w:vAlign w:val="center"/>
            <w:hideMark/>
          </w:tcPr>
          <w:p w14:paraId="28736771" w14:textId="77777777" w:rsidR="00EE04D3" w:rsidRPr="000F76DB" w:rsidRDefault="00EE04D3" w:rsidP="00AA4004">
            <w:pPr>
              <w:spacing w:before="120" w:after="120"/>
              <w:ind w:right="161"/>
              <w:jc w:val="center"/>
              <w:rPr>
                <w:rFonts w:ascii="Aptos" w:eastAsia="Tahoma" w:hAnsi="Aptos" w:cs="Aptos"/>
                <w:sz w:val="16"/>
                <w:szCs w:val="16"/>
                <w:lang w:eastAsia="zh-CN"/>
              </w:rPr>
            </w:pPr>
            <w:r w:rsidRPr="000F76DB">
              <w:rPr>
                <w:rFonts w:ascii="Aptos" w:eastAsia="Tahoma" w:hAnsi="Aptos" w:cs="Aptos"/>
                <w:sz w:val="16"/>
                <w:szCs w:val="16"/>
                <w:lang w:eastAsia="zh-CN"/>
              </w:rPr>
              <w:t>Απόβλητα εκσκαφών με αυξημένο ποσοστό υγρασίας (λάσπες)</w:t>
            </w:r>
          </w:p>
        </w:tc>
        <w:tc>
          <w:tcPr>
            <w:tcW w:w="652" w:type="pct"/>
            <w:gridSpan w:val="2"/>
            <w:tcBorders>
              <w:top w:val="single" w:sz="2" w:space="0" w:color="C45811"/>
              <w:left w:val="single" w:sz="2" w:space="0" w:color="C45811"/>
              <w:bottom w:val="single" w:sz="2" w:space="0" w:color="C45811"/>
              <w:right w:val="single" w:sz="2" w:space="0" w:color="C45811"/>
            </w:tcBorders>
            <w:vAlign w:val="center"/>
          </w:tcPr>
          <w:p w14:paraId="6E542101" w14:textId="77777777" w:rsidR="00EE04D3" w:rsidRPr="000F76DB" w:rsidRDefault="00EE04D3" w:rsidP="00AA4004">
            <w:pPr>
              <w:spacing w:before="120" w:after="120"/>
              <w:ind w:right="161"/>
              <w:jc w:val="center"/>
              <w:rPr>
                <w:rFonts w:ascii="Aptos" w:eastAsia="Tahoma" w:hAnsi="Aptos" w:cs="Aptos"/>
                <w:sz w:val="16"/>
                <w:szCs w:val="16"/>
                <w:lang w:eastAsia="zh-CN"/>
              </w:rPr>
            </w:pPr>
            <w:r>
              <w:rPr>
                <w:rFonts w:ascii="Aptos" w:eastAsia="Tahoma" w:hAnsi="Aptos" w:cs="Aptos"/>
                <w:sz w:val="16"/>
                <w:szCs w:val="16"/>
                <w:lang w:eastAsia="zh-CN"/>
              </w:rPr>
              <w:t>5,20</w:t>
            </w:r>
          </w:p>
        </w:tc>
      </w:tr>
      <w:tr w:rsidR="00EE04D3" w:rsidRPr="000F76DB" w14:paraId="38AC3AA2" w14:textId="77777777" w:rsidTr="00963A5C">
        <w:trPr>
          <w:trHeight w:val="398"/>
          <w:jc w:val="center"/>
        </w:trPr>
        <w:tc>
          <w:tcPr>
            <w:tcW w:w="430" w:type="pct"/>
            <w:tcBorders>
              <w:top w:val="single" w:sz="2" w:space="0" w:color="C45811"/>
              <w:left w:val="single" w:sz="2" w:space="0" w:color="C45811"/>
              <w:bottom w:val="single" w:sz="2" w:space="0" w:color="C45811"/>
              <w:right w:val="single" w:sz="2" w:space="0" w:color="C45811"/>
            </w:tcBorders>
            <w:shd w:val="clear" w:color="auto" w:fill="FAE2D5"/>
            <w:vAlign w:val="center"/>
            <w:hideMark/>
          </w:tcPr>
          <w:p w14:paraId="3E0C6298" w14:textId="77777777" w:rsidR="00EE04D3" w:rsidRPr="000F76DB" w:rsidRDefault="00EE04D3" w:rsidP="00AA4004">
            <w:pPr>
              <w:spacing w:before="60" w:after="60"/>
              <w:jc w:val="center"/>
              <w:rPr>
                <w:rFonts w:ascii="Aptos" w:eastAsia="Tahoma" w:hAnsi="Aptos" w:cs="Aptos"/>
                <w:b/>
                <w:bCs/>
                <w:sz w:val="16"/>
                <w:szCs w:val="16"/>
                <w:lang w:eastAsia="zh-CN"/>
              </w:rPr>
            </w:pPr>
            <w:r w:rsidRPr="000F76DB">
              <w:rPr>
                <w:rFonts w:ascii="Aptos" w:eastAsia="Tahoma" w:hAnsi="Aptos" w:cs="Aptos"/>
                <w:b/>
                <w:bCs/>
                <w:sz w:val="16"/>
                <w:szCs w:val="16"/>
                <w:lang w:eastAsia="zh-CN"/>
              </w:rPr>
              <w:t>2</w:t>
            </w:r>
          </w:p>
        </w:tc>
        <w:tc>
          <w:tcPr>
            <w:tcW w:w="4570" w:type="pct"/>
            <w:gridSpan w:val="9"/>
            <w:tcBorders>
              <w:top w:val="single" w:sz="2" w:space="0" w:color="C45811"/>
              <w:left w:val="single" w:sz="2" w:space="0" w:color="C45811"/>
              <w:bottom w:val="single" w:sz="2" w:space="0" w:color="C45811"/>
              <w:right w:val="single" w:sz="2" w:space="0" w:color="C45811"/>
            </w:tcBorders>
            <w:shd w:val="clear" w:color="auto" w:fill="FAE2D5"/>
          </w:tcPr>
          <w:p w14:paraId="7C2F2BB2" w14:textId="77777777" w:rsidR="00EE04D3" w:rsidRPr="000F76DB" w:rsidRDefault="00EE04D3" w:rsidP="00AA4004">
            <w:pPr>
              <w:spacing w:before="60" w:after="60"/>
              <w:jc w:val="center"/>
              <w:rPr>
                <w:rFonts w:ascii="Aptos" w:eastAsia="Tahoma" w:hAnsi="Aptos" w:cs="Aptos"/>
                <w:b/>
                <w:bCs/>
                <w:sz w:val="16"/>
                <w:szCs w:val="16"/>
                <w:lang w:eastAsia="zh-CN"/>
              </w:rPr>
            </w:pPr>
            <w:r w:rsidRPr="000F76DB">
              <w:rPr>
                <w:rFonts w:ascii="Aptos" w:eastAsia="Tahoma" w:hAnsi="Aptos" w:cs="Aptos"/>
                <w:b/>
                <w:bCs/>
                <w:sz w:val="16"/>
                <w:szCs w:val="16"/>
                <w:lang w:eastAsia="zh-CN"/>
              </w:rPr>
              <w:t>Απόβλητα Βυθοκορήσεων</w:t>
            </w:r>
          </w:p>
        </w:tc>
      </w:tr>
      <w:tr w:rsidR="00EE04D3" w:rsidRPr="000F76DB" w14:paraId="10082BB5" w14:textId="77777777" w:rsidTr="00963A5C">
        <w:trPr>
          <w:trHeight w:val="398"/>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42523324"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2.Α</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6680C132" w14:textId="77777777" w:rsidR="00EE04D3" w:rsidRPr="000F76DB" w:rsidRDefault="00EE04D3" w:rsidP="00AA4004">
            <w:pPr>
              <w:spacing w:before="60" w:after="60"/>
              <w:rPr>
                <w:rFonts w:ascii="Aptos" w:eastAsia="Tahoma" w:hAnsi="Aptos" w:cs="Aptos"/>
                <w:sz w:val="16"/>
                <w:szCs w:val="16"/>
                <w:lang w:eastAsia="zh-CN"/>
              </w:rPr>
            </w:pPr>
            <w:r w:rsidRPr="000F76DB">
              <w:rPr>
                <w:rFonts w:ascii="Aptos" w:eastAsia="Tahoma" w:hAnsi="Aptos" w:cs="Aptos"/>
                <w:sz w:val="16"/>
                <w:szCs w:val="16"/>
                <w:lang w:eastAsia="zh-CN"/>
              </w:rPr>
              <w:t>Απόβλητα βυθοκορήσεων καθαρά</w:t>
            </w:r>
          </w:p>
        </w:tc>
        <w:tc>
          <w:tcPr>
            <w:tcW w:w="600" w:type="pct"/>
            <w:vMerge w:val="restart"/>
            <w:tcBorders>
              <w:top w:val="single" w:sz="2" w:space="0" w:color="C45811"/>
              <w:left w:val="single" w:sz="2" w:space="0" w:color="C45811"/>
              <w:bottom w:val="single" w:sz="2" w:space="0" w:color="C45811"/>
              <w:right w:val="single" w:sz="2" w:space="0" w:color="C45811"/>
            </w:tcBorders>
            <w:vAlign w:val="center"/>
            <w:hideMark/>
          </w:tcPr>
          <w:p w14:paraId="74808230"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17 05 06</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010F6247" w14:textId="77777777" w:rsidR="00EE04D3" w:rsidRPr="000F76DB" w:rsidRDefault="00EE04D3" w:rsidP="00AA4004">
            <w:pPr>
              <w:spacing w:before="60" w:after="60"/>
              <w:ind w:left="123"/>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tcPr>
          <w:p w14:paraId="4639F491" w14:textId="77777777" w:rsidR="00EE04D3" w:rsidRPr="000F76DB" w:rsidRDefault="00EE04D3" w:rsidP="00AA4004">
            <w:pPr>
              <w:spacing w:before="60" w:after="60"/>
              <w:ind w:right="161"/>
              <w:jc w:val="center"/>
              <w:rPr>
                <w:rFonts w:ascii="Aptos" w:eastAsia="Tahoma" w:hAnsi="Aptos" w:cs="Aptos"/>
                <w:sz w:val="16"/>
                <w:szCs w:val="16"/>
                <w:lang w:eastAsia="zh-CN"/>
              </w:rPr>
            </w:pPr>
          </w:p>
        </w:tc>
        <w:tc>
          <w:tcPr>
            <w:tcW w:w="581" w:type="pct"/>
            <w:tcBorders>
              <w:top w:val="single" w:sz="2" w:space="0" w:color="C45811"/>
              <w:left w:val="single" w:sz="2" w:space="0" w:color="C45811"/>
              <w:bottom w:val="single" w:sz="2" w:space="0" w:color="C45811"/>
              <w:right w:val="single" w:sz="2" w:space="0" w:color="C45811"/>
            </w:tcBorders>
            <w:vAlign w:val="center"/>
          </w:tcPr>
          <w:p w14:paraId="3868300D" w14:textId="77777777" w:rsidR="00EE04D3" w:rsidRPr="000F76DB" w:rsidRDefault="00EE04D3" w:rsidP="00AA4004">
            <w:pPr>
              <w:spacing w:before="60" w:after="60"/>
              <w:ind w:right="161"/>
              <w:jc w:val="center"/>
              <w:rPr>
                <w:rFonts w:ascii="Aptos" w:eastAsia="Tahoma" w:hAnsi="Aptos" w:cs="Aptos"/>
                <w:sz w:val="16"/>
                <w:szCs w:val="16"/>
                <w:lang w:eastAsia="zh-CN"/>
              </w:rPr>
            </w:pPr>
            <w:r>
              <w:rPr>
                <w:rFonts w:ascii="Aptos" w:eastAsia="Tahoma" w:hAnsi="Aptos" w:cs="Aptos"/>
                <w:sz w:val="16"/>
                <w:szCs w:val="16"/>
                <w:lang w:eastAsia="zh-CN"/>
              </w:rPr>
              <w:t>1,90</w:t>
            </w:r>
          </w:p>
        </w:tc>
      </w:tr>
      <w:tr w:rsidR="00EE04D3" w:rsidRPr="000F76DB" w14:paraId="14869986" w14:textId="77777777" w:rsidTr="00963A5C">
        <w:trPr>
          <w:trHeight w:val="398"/>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24816F16"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2.Β</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148F588A" w14:textId="77777777" w:rsidR="00EE04D3" w:rsidRPr="000F76DB" w:rsidRDefault="00EE04D3" w:rsidP="00AA4004">
            <w:pPr>
              <w:spacing w:before="60" w:after="60"/>
              <w:rPr>
                <w:rFonts w:ascii="Aptos" w:eastAsia="Tahoma" w:hAnsi="Aptos" w:cs="Aptos"/>
                <w:sz w:val="16"/>
                <w:szCs w:val="16"/>
                <w:lang w:eastAsia="zh-CN"/>
              </w:rPr>
            </w:pPr>
            <w:r w:rsidRPr="000F76DB">
              <w:rPr>
                <w:rFonts w:ascii="Aptos" w:eastAsia="Tahoma" w:hAnsi="Aptos" w:cs="Aptos"/>
                <w:sz w:val="16"/>
                <w:szCs w:val="16"/>
                <w:lang w:eastAsia="zh-CN"/>
              </w:rPr>
              <w:t>Απόβλητα βυθοκορήσεων με ξένες προσμίξεις</w:t>
            </w:r>
          </w:p>
        </w:tc>
        <w:tc>
          <w:tcPr>
            <w:tcW w:w="600" w:type="pct"/>
            <w:vMerge/>
            <w:tcBorders>
              <w:top w:val="single" w:sz="2" w:space="0" w:color="C45811"/>
              <w:left w:val="single" w:sz="2" w:space="0" w:color="C45811"/>
              <w:bottom w:val="single" w:sz="2" w:space="0" w:color="C45811"/>
              <w:right w:val="single" w:sz="2" w:space="0" w:color="C45811"/>
            </w:tcBorders>
            <w:vAlign w:val="center"/>
            <w:hideMark/>
          </w:tcPr>
          <w:p w14:paraId="5A446CCA" w14:textId="77777777" w:rsidR="00EE04D3" w:rsidRPr="000F76DB" w:rsidRDefault="00EE04D3" w:rsidP="00AA4004">
            <w:pPr>
              <w:rPr>
                <w:rFonts w:ascii="Aptos" w:eastAsia="Tahoma" w:hAnsi="Aptos" w:cs="Aptos"/>
                <w:sz w:val="16"/>
                <w:szCs w:val="16"/>
                <w:lang w:eastAsia="zh-CN"/>
              </w:rPr>
            </w:pPr>
          </w:p>
        </w:tc>
        <w:tc>
          <w:tcPr>
            <w:tcW w:w="742" w:type="pct"/>
            <w:gridSpan w:val="3"/>
            <w:tcBorders>
              <w:top w:val="single" w:sz="2" w:space="0" w:color="C45811"/>
              <w:left w:val="single" w:sz="2" w:space="0" w:color="C45811"/>
              <w:bottom w:val="single" w:sz="2" w:space="0" w:color="C45811"/>
              <w:right w:val="single" w:sz="2" w:space="0" w:color="C45811"/>
            </w:tcBorders>
            <w:vAlign w:val="center"/>
          </w:tcPr>
          <w:p w14:paraId="0E0E663D" w14:textId="77777777" w:rsidR="00EE04D3" w:rsidRPr="000F76DB" w:rsidRDefault="00EE04D3" w:rsidP="00AA4004">
            <w:pPr>
              <w:spacing w:before="60" w:after="60"/>
              <w:ind w:left="123"/>
              <w:jc w:val="center"/>
              <w:rPr>
                <w:rFonts w:ascii="Aptos" w:eastAsia="Tahoma" w:hAnsi="Aptos" w:cs="Aptos"/>
                <w:sz w:val="16"/>
                <w:szCs w:val="16"/>
                <w:lang w:eastAsia="zh-CN"/>
              </w:rPr>
            </w:pPr>
          </w:p>
        </w:tc>
        <w:tc>
          <w:tcPr>
            <w:tcW w:w="1304" w:type="pct"/>
            <w:gridSpan w:val="2"/>
            <w:tcBorders>
              <w:top w:val="single" w:sz="2" w:space="0" w:color="C45811"/>
              <w:left w:val="single" w:sz="2" w:space="0" w:color="C45811"/>
              <w:bottom w:val="single" w:sz="2" w:space="0" w:color="C45811"/>
              <w:right w:val="single" w:sz="2" w:space="0" w:color="C45811"/>
            </w:tcBorders>
            <w:vAlign w:val="center"/>
          </w:tcPr>
          <w:p w14:paraId="5974F85E" w14:textId="77777777" w:rsidR="00EE04D3" w:rsidRPr="000F76DB" w:rsidRDefault="00EE04D3" w:rsidP="00AA4004">
            <w:pPr>
              <w:spacing w:before="60" w:after="60"/>
              <w:ind w:right="161"/>
              <w:jc w:val="center"/>
              <w:rPr>
                <w:rFonts w:ascii="Aptos" w:eastAsia="Tahoma" w:hAnsi="Aptos" w:cs="Aptos"/>
                <w:sz w:val="16"/>
                <w:szCs w:val="16"/>
                <w:lang w:eastAsia="zh-CN"/>
              </w:rPr>
            </w:pPr>
          </w:p>
        </w:tc>
        <w:tc>
          <w:tcPr>
            <w:tcW w:w="581" w:type="pct"/>
            <w:tcBorders>
              <w:top w:val="single" w:sz="2" w:space="0" w:color="C45811"/>
              <w:left w:val="single" w:sz="2" w:space="0" w:color="C45811"/>
              <w:bottom w:val="single" w:sz="2" w:space="0" w:color="C45811"/>
              <w:right w:val="single" w:sz="2" w:space="0" w:color="C45811"/>
            </w:tcBorders>
            <w:vAlign w:val="center"/>
          </w:tcPr>
          <w:p w14:paraId="77690F8D" w14:textId="77777777" w:rsidR="00EE04D3" w:rsidRPr="000F76DB" w:rsidRDefault="00EE04D3" w:rsidP="00AA4004">
            <w:pPr>
              <w:spacing w:before="60" w:after="60"/>
              <w:ind w:right="161"/>
              <w:jc w:val="center"/>
              <w:rPr>
                <w:rFonts w:ascii="Aptos" w:eastAsia="Tahoma" w:hAnsi="Aptos" w:cs="Aptos"/>
                <w:sz w:val="16"/>
                <w:szCs w:val="16"/>
                <w:lang w:eastAsia="zh-CN"/>
              </w:rPr>
            </w:pPr>
            <w:r>
              <w:rPr>
                <w:rFonts w:ascii="Aptos" w:eastAsia="Tahoma" w:hAnsi="Aptos" w:cs="Aptos"/>
                <w:sz w:val="16"/>
                <w:szCs w:val="16"/>
                <w:lang w:eastAsia="zh-CN"/>
              </w:rPr>
              <w:t>3,10</w:t>
            </w:r>
          </w:p>
        </w:tc>
      </w:tr>
      <w:tr w:rsidR="00EE04D3" w:rsidRPr="000F76DB" w14:paraId="21260169" w14:textId="77777777" w:rsidTr="00963A5C">
        <w:trPr>
          <w:trHeight w:val="208"/>
          <w:jc w:val="center"/>
        </w:trPr>
        <w:tc>
          <w:tcPr>
            <w:tcW w:w="430" w:type="pct"/>
            <w:tcBorders>
              <w:top w:val="single" w:sz="2" w:space="0" w:color="C45811"/>
              <w:left w:val="single" w:sz="2" w:space="0" w:color="C45811"/>
              <w:bottom w:val="single" w:sz="2" w:space="0" w:color="C45811"/>
              <w:right w:val="single" w:sz="2" w:space="0" w:color="C45811"/>
            </w:tcBorders>
            <w:shd w:val="clear" w:color="auto" w:fill="FAE2D5"/>
            <w:vAlign w:val="center"/>
            <w:hideMark/>
          </w:tcPr>
          <w:p w14:paraId="0ABC628E" w14:textId="77777777" w:rsidR="00EE04D3" w:rsidRPr="000F76DB" w:rsidRDefault="00EE04D3" w:rsidP="00AA4004">
            <w:pPr>
              <w:spacing w:before="120" w:after="120"/>
              <w:jc w:val="center"/>
              <w:rPr>
                <w:rFonts w:ascii="Aptos" w:eastAsia="Tahoma" w:hAnsi="Aptos" w:cs="Aptos"/>
                <w:b/>
                <w:bCs/>
                <w:sz w:val="16"/>
                <w:szCs w:val="16"/>
                <w:lang w:eastAsia="zh-CN"/>
              </w:rPr>
            </w:pPr>
            <w:r w:rsidRPr="000F76DB">
              <w:rPr>
                <w:rFonts w:ascii="Aptos" w:eastAsia="Tahoma" w:hAnsi="Aptos" w:cs="Aptos"/>
                <w:b/>
                <w:bCs/>
                <w:sz w:val="16"/>
                <w:szCs w:val="16"/>
                <w:lang w:eastAsia="zh-CN"/>
              </w:rPr>
              <w:t>3</w:t>
            </w:r>
          </w:p>
        </w:tc>
        <w:tc>
          <w:tcPr>
            <w:tcW w:w="4570" w:type="pct"/>
            <w:gridSpan w:val="9"/>
            <w:tcBorders>
              <w:top w:val="single" w:sz="2" w:space="0" w:color="C45811"/>
              <w:left w:val="single" w:sz="2" w:space="0" w:color="C45811"/>
              <w:bottom w:val="single" w:sz="2" w:space="0" w:color="C45811"/>
              <w:right w:val="single" w:sz="2" w:space="0" w:color="C45811"/>
            </w:tcBorders>
            <w:shd w:val="clear" w:color="auto" w:fill="FAE2D5"/>
          </w:tcPr>
          <w:p w14:paraId="781D8FE3" w14:textId="77777777" w:rsidR="00EE04D3" w:rsidRPr="000F76DB" w:rsidRDefault="00EE04D3" w:rsidP="00AA4004">
            <w:pPr>
              <w:spacing w:before="120" w:after="120"/>
              <w:jc w:val="center"/>
              <w:rPr>
                <w:rFonts w:ascii="Aptos" w:eastAsia="Tahoma" w:hAnsi="Aptos" w:cs="Aptos"/>
                <w:b/>
                <w:bCs/>
                <w:sz w:val="16"/>
                <w:szCs w:val="16"/>
                <w:lang w:eastAsia="zh-CN"/>
              </w:rPr>
            </w:pPr>
            <w:r w:rsidRPr="000F76DB">
              <w:rPr>
                <w:rFonts w:ascii="Aptos" w:eastAsia="Tahoma" w:hAnsi="Aptos" w:cs="Aptos"/>
                <w:b/>
                <w:bCs/>
                <w:sz w:val="16"/>
                <w:szCs w:val="16"/>
                <w:lang w:eastAsia="zh-CN"/>
              </w:rPr>
              <w:t>Έρμα Σιδηροδρόμων</w:t>
            </w:r>
          </w:p>
        </w:tc>
      </w:tr>
      <w:tr w:rsidR="00EE04D3" w:rsidRPr="000F76DB" w14:paraId="1B05D398" w14:textId="77777777" w:rsidTr="00963A5C">
        <w:trPr>
          <w:trHeight w:val="208"/>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4A10DC0E" w14:textId="77777777" w:rsidR="00EE04D3" w:rsidRPr="000F76DB" w:rsidRDefault="00EE04D3" w:rsidP="00AA4004">
            <w:pPr>
              <w:spacing w:before="120" w:after="120"/>
              <w:jc w:val="center"/>
              <w:rPr>
                <w:rFonts w:ascii="Aptos" w:eastAsia="Tahoma" w:hAnsi="Aptos" w:cs="Aptos"/>
                <w:sz w:val="16"/>
                <w:szCs w:val="16"/>
                <w:lang w:eastAsia="zh-CN"/>
              </w:rPr>
            </w:pPr>
            <w:r w:rsidRPr="000F76DB">
              <w:rPr>
                <w:rFonts w:ascii="Aptos" w:eastAsia="Tahoma" w:hAnsi="Aptos" w:cs="Aptos"/>
                <w:sz w:val="16"/>
                <w:szCs w:val="16"/>
                <w:lang w:eastAsia="zh-CN"/>
              </w:rPr>
              <w:t>3.Α</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03D6E6CC" w14:textId="77777777" w:rsidR="00EE04D3" w:rsidRPr="000F76DB" w:rsidRDefault="00EE04D3" w:rsidP="00AA4004">
            <w:pPr>
              <w:spacing w:before="120" w:after="120"/>
              <w:rPr>
                <w:rFonts w:ascii="Aptos" w:eastAsia="Tahoma" w:hAnsi="Aptos" w:cs="Aptos"/>
                <w:sz w:val="16"/>
                <w:szCs w:val="16"/>
                <w:lang w:eastAsia="zh-CN"/>
              </w:rPr>
            </w:pPr>
            <w:r w:rsidRPr="000F76DB">
              <w:rPr>
                <w:rFonts w:ascii="Aptos" w:eastAsia="Tahoma" w:hAnsi="Aptos" w:cs="Aptos"/>
                <w:sz w:val="16"/>
                <w:szCs w:val="16"/>
                <w:lang w:eastAsia="zh-CN"/>
              </w:rPr>
              <w:t>Έρμα σιδηροδρόμων</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6660CE30" w14:textId="77777777" w:rsidR="00EE04D3" w:rsidRPr="000F76DB" w:rsidRDefault="00EE04D3" w:rsidP="00AA4004">
            <w:pPr>
              <w:spacing w:before="120" w:after="120"/>
              <w:jc w:val="center"/>
              <w:rPr>
                <w:rFonts w:ascii="Aptos" w:eastAsia="Tahoma" w:hAnsi="Aptos" w:cs="Aptos"/>
                <w:sz w:val="16"/>
                <w:szCs w:val="16"/>
                <w:lang w:eastAsia="zh-CN"/>
              </w:rPr>
            </w:pPr>
            <w:r w:rsidRPr="000F76DB">
              <w:rPr>
                <w:rFonts w:ascii="Aptos" w:eastAsia="Tahoma" w:hAnsi="Aptos" w:cs="Aptos"/>
                <w:sz w:val="16"/>
                <w:szCs w:val="16"/>
                <w:lang w:eastAsia="zh-CN"/>
              </w:rPr>
              <w:t>17 05 08</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2AD2FC7A" w14:textId="77777777" w:rsidR="00EE04D3" w:rsidRPr="000F76DB" w:rsidRDefault="00EE04D3" w:rsidP="00AA4004">
            <w:pPr>
              <w:spacing w:before="120" w:after="120"/>
              <w:ind w:left="123"/>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tcPr>
          <w:p w14:paraId="7B2CA384" w14:textId="77777777" w:rsidR="00EE04D3" w:rsidRPr="000F76DB" w:rsidRDefault="00EE04D3" w:rsidP="00AA4004">
            <w:pPr>
              <w:spacing w:before="120" w:after="120"/>
              <w:ind w:right="308"/>
              <w:jc w:val="center"/>
              <w:rPr>
                <w:rFonts w:ascii="Aptos" w:eastAsia="Tahoma" w:hAnsi="Aptos" w:cs="Aptos"/>
                <w:sz w:val="16"/>
                <w:szCs w:val="16"/>
                <w:lang w:eastAsia="zh-CN"/>
              </w:rPr>
            </w:pPr>
          </w:p>
        </w:tc>
        <w:tc>
          <w:tcPr>
            <w:tcW w:w="581" w:type="pct"/>
            <w:tcBorders>
              <w:top w:val="single" w:sz="2" w:space="0" w:color="C45811"/>
              <w:left w:val="single" w:sz="2" w:space="0" w:color="C45811"/>
              <w:bottom w:val="single" w:sz="2" w:space="0" w:color="C45811"/>
              <w:right w:val="single" w:sz="2" w:space="0" w:color="C45811"/>
            </w:tcBorders>
          </w:tcPr>
          <w:p w14:paraId="7A89FEED" w14:textId="77777777" w:rsidR="00EE04D3" w:rsidRPr="000F76DB" w:rsidRDefault="00EE04D3" w:rsidP="00AA4004">
            <w:pPr>
              <w:spacing w:before="120" w:after="120"/>
              <w:ind w:right="308"/>
              <w:jc w:val="center"/>
              <w:rPr>
                <w:rFonts w:ascii="Aptos" w:eastAsia="Tahoma" w:hAnsi="Aptos" w:cs="Aptos"/>
                <w:sz w:val="16"/>
                <w:szCs w:val="16"/>
                <w:lang w:eastAsia="zh-CN"/>
              </w:rPr>
            </w:pPr>
            <w:r>
              <w:rPr>
                <w:rFonts w:ascii="Aptos" w:eastAsia="Tahoma" w:hAnsi="Aptos" w:cs="Aptos"/>
                <w:sz w:val="16"/>
                <w:szCs w:val="16"/>
                <w:lang w:eastAsia="zh-CN"/>
              </w:rPr>
              <w:t>1,80</w:t>
            </w:r>
          </w:p>
        </w:tc>
      </w:tr>
      <w:tr w:rsidR="00EE04D3" w:rsidRPr="000F76DB" w14:paraId="440A9A23" w14:textId="77777777" w:rsidTr="00963A5C">
        <w:trPr>
          <w:trHeight w:val="307"/>
          <w:jc w:val="center"/>
        </w:trPr>
        <w:tc>
          <w:tcPr>
            <w:tcW w:w="430" w:type="pct"/>
            <w:tcBorders>
              <w:top w:val="single" w:sz="2" w:space="0" w:color="C45811"/>
              <w:left w:val="single" w:sz="2" w:space="0" w:color="C45811"/>
              <w:bottom w:val="single" w:sz="2" w:space="0" w:color="C45811"/>
              <w:right w:val="single" w:sz="2" w:space="0" w:color="C45811"/>
            </w:tcBorders>
            <w:shd w:val="clear" w:color="auto" w:fill="FAE2D5"/>
            <w:vAlign w:val="center"/>
            <w:hideMark/>
          </w:tcPr>
          <w:p w14:paraId="49932DAF" w14:textId="77777777" w:rsidR="00EE04D3" w:rsidRPr="000F76DB" w:rsidRDefault="00EE04D3" w:rsidP="00AA4004">
            <w:pPr>
              <w:spacing w:before="120" w:after="120"/>
              <w:jc w:val="center"/>
              <w:rPr>
                <w:rFonts w:ascii="Aptos" w:eastAsia="Tahoma" w:hAnsi="Aptos" w:cs="Aptos"/>
                <w:b/>
                <w:bCs/>
                <w:sz w:val="16"/>
                <w:szCs w:val="16"/>
                <w:lang w:eastAsia="zh-CN"/>
              </w:rPr>
            </w:pPr>
            <w:r w:rsidRPr="000F76DB">
              <w:rPr>
                <w:rFonts w:ascii="Aptos" w:eastAsia="Tahoma" w:hAnsi="Aptos" w:cs="Aptos"/>
                <w:b/>
                <w:bCs/>
                <w:sz w:val="16"/>
                <w:szCs w:val="16"/>
                <w:lang w:eastAsia="zh-CN"/>
              </w:rPr>
              <w:t>4.</w:t>
            </w:r>
          </w:p>
        </w:tc>
        <w:tc>
          <w:tcPr>
            <w:tcW w:w="4570" w:type="pct"/>
            <w:gridSpan w:val="9"/>
            <w:tcBorders>
              <w:top w:val="single" w:sz="2" w:space="0" w:color="C45811"/>
              <w:left w:val="single" w:sz="2" w:space="0" w:color="C45811"/>
              <w:bottom w:val="single" w:sz="2" w:space="0" w:color="C45811"/>
              <w:right w:val="single" w:sz="2" w:space="0" w:color="C45811"/>
            </w:tcBorders>
            <w:shd w:val="clear" w:color="auto" w:fill="FAE2D5"/>
          </w:tcPr>
          <w:p w14:paraId="2E4C66A5" w14:textId="77777777" w:rsidR="00EE04D3" w:rsidRPr="000F76DB" w:rsidRDefault="00EE04D3" w:rsidP="00AA4004">
            <w:pPr>
              <w:spacing w:before="120" w:after="120"/>
              <w:jc w:val="center"/>
              <w:rPr>
                <w:rFonts w:ascii="Aptos" w:eastAsia="Tahoma" w:hAnsi="Aptos" w:cs="Aptos"/>
                <w:b/>
                <w:bCs/>
                <w:sz w:val="16"/>
                <w:szCs w:val="16"/>
                <w:lang w:eastAsia="zh-CN"/>
              </w:rPr>
            </w:pPr>
            <w:r w:rsidRPr="000F76DB">
              <w:rPr>
                <w:rFonts w:ascii="Aptos" w:eastAsia="Tahoma" w:hAnsi="Aptos" w:cs="Aptos"/>
                <w:b/>
                <w:bCs/>
                <w:sz w:val="16"/>
                <w:szCs w:val="16"/>
                <w:lang w:eastAsia="zh-CN"/>
              </w:rPr>
              <w:t>Απόβλητα καθαίρεσης τεχνικών έργων</w:t>
            </w:r>
          </w:p>
        </w:tc>
      </w:tr>
      <w:tr w:rsidR="00EE04D3" w:rsidRPr="000F76DB" w14:paraId="3A7D44A8" w14:textId="77777777" w:rsidTr="00963A5C">
        <w:trPr>
          <w:trHeight w:val="307"/>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65C81484"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4.Α</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47C80A0F" w14:textId="77777777" w:rsidR="00EE04D3" w:rsidRPr="000F76DB" w:rsidRDefault="00EE04D3" w:rsidP="00AA4004">
            <w:pPr>
              <w:spacing w:before="60" w:after="60"/>
              <w:ind w:right="308"/>
              <w:rPr>
                <w:rFonts w:ascii="Aptos" w:eastAsia="Tahoma" w:hAnsi="Aptos" w:cs="Aptos"/>
                <w:sz w:val="16"/>
                <w:szCs w:val="16"/>
                <w:lang w:eastAsia="zh-CN"/>
              </w:rPr>
            </w:pPr>
            <w:r w:rsidRPr="000F76DB">
              <w:rPr>
                <w:rFonts w:ascii="Aptos" w:eastAsia="Tahoma" w:hAnsi="Aptos" w:cs="Aptos"/>
                <w:sz w:val="16"/>
                <w:szCs w:val="16"/>
                <w:lang w:eastAsia="zh-CN"/>
              </w:rPr>
              <w:t>Απόβλητα απόξεσης ασφάλτου (Φρεζαρισμένα)</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6036AFD3" w14:textId="77777777" w:rsidR="00EE04D3" w:rsidRPr="000F76DB" w:rsidRDefault="00EE04D3" w:rsidP="00AA4004">
            <w:pPr>
              <w:spacing w:before="60" w:after="60"/>
              <w:ind w:right="1"/>
              <w:jc w:val="center"/>
              <w:rPr>
                <w:rFonts w:ascii="Aptos" w:eastAsia="Tahoma" w:hAnsi="Aptos" w:cs="Aptos"/>
                <w:sz w:val="16"/>
                <w:szCs w:val="16"/>
                <w:lang w:eastAsia="zh-CN"/>
              </w:rPr>
            </w:pPr>
            <w:r w:rsidRPr="000F76DB">
              <w:rPr>
                <w:rFonts w:ascii="Aptos" w:eastAsia="Tahoma" w:hAnsi="Aptos" w:cs="Aptos"/>
                <w:sz w:val="16"/>
                <w:szCs w:val="16"/>
                <w:lang w:eastAsia="zh-CN"/>
              </w:rPr>
              <w:t>17 03 02</w:t>
            </w:r>
          </w:p>
        </w:tc>
        <w:tc>
          <w:tcPr>
            <w:tcW w:w="742" w:type="pct"/>
            <w:gridSpan w:val="3"/>
            <w:tcBorders>
              <w:top w:val="single" w:sz="2" w:space="0" w:color="C45811"/>
              <w:left w:val="single" w:sz="2" w:space="0" w:color="C45811"/>
              <w:bottom w:val="single" w:sz="2" w:space="0" w:color="C45811"/>
              <w:right w:val="single" w:sz="2" w:space="0" w:color="C45811"/>
            </w:tcBorders>
            <w:vAlign w:val="center"/>
          </w:tcPr>
          <w:p w14:paraId="2D040B58" w14:textId="77777777" w:rsidR="00EE04D3" w:rsidRPr="000F76DB" w:rsidRDefault="00EE04D3" w:rsidP="00AA4004">
            <w:pPr>
              <w:spacing w:before="60" w:after="60"/>
              <w:jc w:val="center"/>
              <w:rPr>
                <w:rFonts w:ascii="Aptos" w:eastAsia="Tahoma" w:hAnsi="Aptos" w:cs="Aptos"/>
                <w:sz w:val="16"/>
                <w:szCs w:val="16"/>
                <w:lang w:eastAsia="zh-CN"/>
              </w:rPr>
            </w:pP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0F33F2B5" w14:textId="77777777" w:rsidR="00EE04D3" w:rsidRPr="000F76DB" w:rsidRDefault="00EE04D3" w:rsidP="00AA4004">
            <w:pPr>
              <w:spacing w:before="60" w:after="60"/>
              <w:ind w:right="308"/>
              <w:jc w:val="center"/>
              <w:rPr>
                <w:rFonts w:ascii="Aptos" w:eastAsia="Tahoma" w:hAnsi="Aptos" w:cs="Aptos"/>
                <w:sz w:val="16"/>
                <w:szCs w:val="16"/>
                <w:lang w:eastAsia="zh-CN"/>
              </w:rPr>
            </w:pPr>
            <w:r w:rsidRPr="000F76DB">
              <w:rPr>
                <w:rFonts w:ascii="Aptos" w:eastAsia="Tahoma" w:hAnsi="Aptos" w:cs="Aptos"/>
                <w:sz w:val="16"/>
                <w:szCs w:val="16"/>
                <w:lang w:eastAsia="zh-CN"/>
              </w:rPr>
              <w:t>Μείγματα ορυκτής ασφάλτου εκτός από εκείνων που περιλαμβάνονται στο 17 03 01</w:t>
            </w:r>
          </w:p>
        </w:tc>
        <w:tc>
          <w:tcPr>
            <w:tcW w:w="581" w:type="pct"/>
            <w:tcBorders>
              <w:top w:val="single" w:sz="2" w:space="0" w:color="C45811"/>
              <w:left w:val="single" w:sz="2" w:space="0" w:color="C45811"/>
              <w:bottom w:val="single" w:sz="2" w:space="0" w:color="C45811"/>
              <w:right w:val="single" w:sz="2" w:space="0" w:color="C45811"/>
            </w:tcBorders>
            <w:vAlign w:val="center"/>
          </w:tcPr>
          <w:p w14:paraId="56F2C505" w14:textId="77777777" w:rsidR="00EE04D3" w:rsidRPr="000F76DB" w:rsidRDefault="00EE04D3" w:rsidP="00AA4004">
            <w:pPr>
              <w:spacing w:before="60" w:after="60"/>
              <w:ind w:right="308"/>
              <w:jc w:val="center"/>
              <w:rPr>
                <w:rFonts w:ascii="Aptos" w:eastAsia="Tahoma" w:hAnsi="Aptos" w:cs="Aptos"/>
                <w:sz w:val="16"/>
                <w:szCs w:val="16"/>
                <w:lang w:eastAsia="zh-CN"/>
              </w:rPr>
            </w:pPr>
            <w:r>
              <w:rPr>
                <w:rFonts w:ascii="Aptos" w:eastAsia="Tahoma" w:hAnsi="Aptos" w:cs="Aptos"/>
                <w:sz w:val="16"/>
                <w:szCs w:val="16"/>
                <w:lang w:eastAsia="zh-CN"/>
              </w:rPr>
              <w:t>1,50</w:t>
            </w:r>
          </w:p>
        </w:tc>
      </w:tr>
      <w:tr w:rsidR="00EE04D3" w:rsidRPr="000F76DB" w14:paraId="409DE981" w14:textId="77777777" w:rsidTr="00963A5C">
        <w:trPr>
          <w:trHeight w:val="307"/>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72BFB3D3"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4.Β</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3F629AD7" w14:textId="77777777" w:rsidR="00EE04D3" w:rsidRPr="000F76DB" w:rsidRDefault="00EE04D3" w:rsidP="00AA4004">
            <w:pPr>
              <w:spacing w:before="60" w:after="60"/>
              <w:ind w:right="308"/>
              <w:rPr>
                <w:rFonts w:ascii="Aptos" w:eastAsia="Tahoma" w:hAnsi="Aptos" w:cs="Aptos"/>
                <w:sz w:val="16"/>
                <w:szCs w:val="16"/>
                <w:lang w:eastAsia="zh-CN"/>
              </w:rPr>
            </w:pPr>
            <w:r w:rsidRPr="000F76DB">
              <w:rPr>
                <w:rFonts w:ascii="Aptos" w:eastAsia="Tahoma" w:hAnsi="Aptos" w:cs="Aptos"/>
                <w:sz w:val="16"/>
                <w:szCs w:val="16"/>
                <w:lang w:eastAsia="zh-CN"/>
              </w:rPr>
              <w:t xml:space="preserve">Απόβλητα </w:t>
            </w:r>
            <w:proofErr w:type="spellStart"/>
            <w:r w:rsidRPr="000F76DB">
              <w:rPr>
                <w:rFonts w:ascii="Aptos" w:eastAsia="Tahoma" w:hAnsi="Aptos" w:cs="Aptos"/>
                <w:sz w:val="16"/>
                <w:szCs w:val="16"/>
                <w:lang w:eastAsia="zh-CN"/>
              </w:rPr>
              <w:t>καθαιρούμενης</w:t>
            </w:r>
            <w:proofErr w:type="spellEnd"/>
            <w:r w:rsidRPr="000F76DB">
              <w:rPr>
                <w:rFonts w:ascii="Aptos" w:eastAsia="Tahoma" w:hAnsi="Aptos" w:cs="Aptos"/>
                <w:sz w:val="16"/>
                <w:szCs w:val="16"/>
                <w:lang w:eastAsia="zh-CN"/>
              </w:rPr>
              <w:t xml:space="preserve"> ασφάλτου (Μη φρεζαρισμένα)</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44DB073E"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17 03 02</w:t>
            </w:r>
          </w:p>
        </w:tc>
        <w:tc>
          <w:tcPr>
            <w:tcW w:w="742" w:type="pct"/>
            <w:gridSpan w:val="3"/>
            <w:tcBorders>
              <w:top w:val="single" w:sz="2" w:space="0" w:color="C45811"/>
              <w:left w:val="single" w:sz="2" w:space="0" w:color="C45811"/>
              <w:bottom w:val="single" w:sz="2" w:space="0" w:color="C45811"/>
              <w:right w:val="single" w:sz="2" w:space="0" w:color="C45811"/>
            </w:tcBorders>
            <w:vAlign w:val="center"/>
          </w:tcPr>
          <w:p w14:paraId="21B1A6E6" w14:textId="77777777" w:rsidR="00EE04D3" w:rsidRPr="000F76DB" w:rsidRDefault="00EE04D3" w:rsidP="00AA4004">
            <w:pPr>
              <w:spacing w:before="60" w:after="60"/>
              <w:jc w:val="center"/>
              <w:rPr>
                <w:rFonts w:ascii="Aptos" w:eastAsia="Tahoma" w:hAnsi="Aptos" w:cs="Aptos"/>
                <w:sz w:val="16"/>
                <w:szCs w:val="16"/>
                <w:lang w:eastAsia="zh-CN"/>
              </w:rPr>
            </w:pP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375C8312" w14:textId="77777777" w:rsidR="00EE04D3" w:rsidRPr="000F76DB" w:rsidRDefault="00EE04D3" w:rsidP="00AA4004">
            <w:pPr>
              <w:spacing w:before="60" w:after="60"/>
              <w:ind w:right="308"/>
              <w:jc w:val="center"/>
              <w:rPr>
                <w:rFonts w:ascii="Aptos" w:eastAsia="Tahoma" w:hAnsi="Aptos" w:cs="Aptos"/>
                <w:sz w:val="16"/>
                <w:szCs w:val="16"/>
                <w:lang w:eastAsia="zh-CN"/>
              </w:rPr>
            </w:pPr>
            <w:r w:rsidRPr="000F76DB">
              <w:rPr>
                <w:rFonts w:ascii="Aptos" w:eastAsia="Tahoma" w:hAnsi="Aptos" w:cs="Aptos"/>
                <w:sz w:val="16"/>
                <w:szCs w:val="16"/>
                <w:lang w:eastAsia="zh-CN"/>
              </w:rPr>
              <w:t>Μείγματα ορυκτής ασφάλτου εκτός από εκείνων που περιλαμβάνονται στο 17 03 01</w:t>
            </w:r>
          </w:p>
        </w:tc>
        <w:tc>
          <w:tcPr>
            <w:tcW w:w="581" w:type="pct"/>
            <w:tcBorders>
              <w:top w:val="single" w:sz="2" w:space="0" w:color="C45811"/>
              <w:left w:val="single" w:sz="2" w:space="0" w:color="C45811"/>
              <w:bottom w:val="single" w:sz="2" w:space="0" w:color="C45811"/>
              <w:right w:val="single" w:sz="2" w:space="0" w:color="C45811"/>
            </w:tcBorders>
            <w:vAlign w:val="center"/>
          </w:tcPr>
          <w:p w14:paraId="731D283F" w14:textId="77777777" w:rsidR="00EE04D3" w:rsidRPr="000F76DB" w:rsidRDefault="00EE04D3" w:rsidP="00AA4004">
            <w:pPr>
              <w:spacing w:before="60" w:after="60"/>
              <w:ind w:right="308"/>
              <w:jc w:val="center"/>
              <w:rPr>
                <w:rFonts w:ascii="Aptos" w:eastAsia="Tahoma" w:hAnsi="Aptos" w:cs="Aptos"/>
                <w:sz w:val="16"/>
                <w:szCs w:val="16"/>
                <w:lang w:eastAsia="zh-CN"/>
              </w:rPr>
            </w:pPr>
            <w:r>
              <w:rPr>
                <w:rFonts w:ascii="Aptos" w:eastAsia="Tahoma" w:hAnsi="Aptos" w:cs="Aptos"/>
                <w:sz w:val="16"/>
                <w:szCs w:val="16"/>
                <w:lang w:eastAsia="zh-CN"/>
              </w:rPr>
              <w:t>2,50</w:t>
            </w:r>
          </w:p>
        </w:tc>
      </w:tr>
      <w:tr w:rsidR="00EE04D3" w:rsidRPr="000F76DB" w14:paraId="1F9BF572" w14:textId="77777777" w:rsidTr="00963A5C">
        <w:trPr>
          <w:trHeight w:val="307"/>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0513D402"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4.Γ</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64B8F18B" w14:textId="77777777" w:rsidR="00EE04D3" w:rsidRPr="000F76DB" w:rsidRDefault="00EE04D3" w:rsidP="00AA4004">
            <w:pPr>
              <w:spacing w:before="60" w:after="60"/>
              <w:ind w:right="308"/>
              <w:rPr>
                <w:rFonts w:ascii="Aptos" w:eastAsia="Tahoma" w:hAnsi="Aptos" w:cs="Aptos"/>
                <w:sz w:val="16"/>
                <w:szCs w:val="16"/>
                <w:lang w:eastAsia="zh-CN"/>
              </w:rPr>
            </w:pPr>
            <w:r w:rsidRPr="000F76DB">
              <w:rPr>
                <w:rFonts w:ascii="Aptos" w:eastAsia="Tahoma" w:hAnsi="Aptos" w:cs="Aptos"/>
                <w:sz w:val="16"/>
                <w:szCs w:val="16"/>
                <w:lang w:eastAsia="zh-CN"/>
              </w:rPr>
              <w:t>Μεικτά απόβλητα καθαίρεσης</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261750C4" w14:textId="77777777" w:rsidR="00EE04D3" w:rsidRPr="000F76DB" w:rsidRDefault="00EE04D3" w:rsidP="00AA4004">
            <w:pPr>
              <w:spacing w:before="60" w:after="60"/>
              <w:ind w:right="1"/>
              <w:jc w:val="center"/>
              <w:rPr>
                <w:rFonts w:ascii="Aptos" w:eastAsia="Tahoma" w:hAnsi="Aptos" w:cs="Aptos"/>
                <w:sz w:val="16"/>
                <w:szCs w:val="16"/>
                <w:lang w:eastAsia="zh-CN"/>
              </w:rPr>
            </w:pPr>
            <w:r w:rsidRPr="000F76DB">
              <w:rPr>
                <w:rFonts w:ascii="Aptos" w:eastAsia="Tahoma" w:hAnsi="Aptos" w:cs="Aptos"/>
                <w:sz w:val="16"/>
                <w:szCs w:val="16"/>
                <w:lang w:eastAsia="zh-CN"/>
              </w:rPr>
              <w:t>17 09 04</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67823EED"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i/>
                <w:sz w:val="16"/>
                <w:szCs w:val="16"/>
                <w:lang w:eastAsia="zh-CN"/>
              </w:rPr>
              <w:t>17 01 01, 17, 03 02, 17 04 05, 17 05 04</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0AB4EE21" w14:textId="77777777" w:rsidR="00EE04D3" w:rsidRPr="000F76DB" w:rsidRDefault="00EE04D3" w:rsidP="00AA4004">
            <w:pPr>
              <w:spacing w:before="60" w:after="60"/>
              <w:ind w:right="308"/>
              <w:jc w:val="center"/>
              <w:rPr>
                <w:rFonts w:ascii="Aptos" w:eastAsia="Tahoma" w:hAnsi="Aptos" w:cs="Aptos"/>
                <w:sz w:val="16"/>
                <w:szCs w:val="16"/>
                <w:lang w:eastAsia="zh-CN"/>
              </w:rPr>
            </w:pPr>
            <w:r w:rsidRPr="000F76DB">
              <w:rPr>
                <w:rFonts w:ascii="Aptos" w:eastAsia="Tahoma" w:hAnsi="Aptos" w:cs="Aptos"/>
                <w:sz w:val="16"/>
                <w:szCs w:val="16"/>
                <w:lang w:eastAsia="zh-CN"/>
              </w:rPr>
              <w:t>Ελαφρώς οπλισμένο σκυρόδεμα (πλέγμα), άσφαλτος, χώματα, πέτρες, αμμοχάλικα</w:t>
            </w:r>
          </w:p>
        </w:tc>
        <w:tc>
          <w:tcPr>
            <w:tcW w:w="581" w:type="pct"/>
            <w:tcBorders>
              <w:top w:val="single" w:sz="2" w:space="0" w:color="C45811"/>
              <w:left w:val="single" w:sz="2" w:space="0" w:color="C45811"/>
              <w:bottom w:val="single" w:sz="2" w:space="0" w:color="C45811"/>
              <w:right w:val="single" w:sz="2" w:space="0" w:color="C45811"/>
            </w:tcBorders>
            <w:vAlign w:val="center"/>
          </w:tcPr>
          <w:p w14:paraId="5A202E45" w14:textId="77777777" w:rsidR="00EE04D3" w:rsidRPr="000F76DB" w:rsidRDefault="00EE04D3" w:rsidP="00AA4004">
            <w:pPr>
              <w:spacing w:before="60" w:after="60"/>
              <w:ind w:right="308"/>
              <w:jc w:val="center"/>
              <w:rPr>
                <w:rFonts w:ascii="Aptos" w:eastAsia="Tahoma" w:hAnsi="Aptos" w:cs="Aptos"/>
                <w:sz w:val="16"/>
                <w:szCs w:val="16"/>
                <w:lang w:eastAsia="zh-CN"/>
              </w:rPr>
            </w:pPr>
            <w:r>
              <w:rPr>
                <w:rFonts w:ascii="Aptos" w:eastAsia="Tahoma" w:hAnsi="Aptos" w:cs="Aptos"/>
                <w:sz w:val="16"/>
                <w:szCs w:val="16"/>
                <w:lang w:eastAsia="zh-CN"/>
              </w:rPr>
              <w:t>4,50</w:t>
            </w:r>
          </w:p>
        </w:tc>
      </w:tr>
      <w:tr w:rsidR="00EE04D3" w:rsidRPr="000F76DB" w14:paraId="71AAC577" w14:textId="77777777" w:rsidTr="00963A5C">
        <w:trPr>
          <w:trHeight w:val="282"/>
          <w:jc w:val="center"/>
        </w:trPr>
        <w:tc>
          <w:tcPr>
            <w:tcW w:w="430" w:type="pct"/>
            <w:tcBorders>
              <w:top w:val="single" w:sz="2" w:space="0" w:color="C45811"/>
              <w:left w:val="single" w:sz="2" w:space="0" w:color="C45811"/>
              <w:bottom w:val="single" w:sz="2" w:space="0" w:color="C45811"/>
              <w:right w:val="single" w:sz="2" w:space="0" w:color="C45811"/>
            </w:tcBorders>
            <w:shd w:val="clear" w:color="auto" w:fill="FAE2D5"/>
            <w:vAlign w:val="center"/>
            <w:hideMark/>
          </w:tcPr>
          <w:p w14:paraId="3D23CADD" w14:textId="77777777" w:rsidR="00EE04D3" w:rsidRPr="000F76DB" w:rsidRDefault="00EE04D3" w:rsidP="00AA4004">
            <w:pPr>
              <w:spacing w:before="120" w:after="120"/>
              <w:ind w:right="4"/>
              <w:jc w:val="center"/>
              <w:rPr>
                <w:rFonts w:ascii="Aptos" w:eastAsia="Tahoma" w:hAnsi="Aptos" w:cs="Aptos"/>
                <w:b/>
                <w:bCs/>
                <w:sz w:val="16"/>
                <w:szCs w:val="16"/>
                <w:lang w:eastAsia="zh-CN"/>
              </w:rPr>
            </w:pPr>
            <w:r w:rsidRPr="000F76DB">
              <w:rPr>
                <w:rFonts w:ascii="Aptos" w:eastAsia="Tahoma" w:hAnsi="Aptos" w:cs="Aptos"/>
                <w:b/>
                <w:bCs/>
                <w:sz w:val="16"/>
                <w:szCs w:val="16"/>
                <w:lang w:eastAsia="zh-CN"/>
              </w:rPr>
              <w:t>5</w:t>
            </w:r>
          </w:p>
        </w:tc>
        <w:tc>
          <w:tcPr>
            <w:tcW w:w="4570" w:type="pct"/>
            <w:gridSpan w:val="9"/>
            <w:tcBorders>
              <w:top w:val="single" w:sz="2" w:space="0" w:color="C45811"/>
              <w:left w:val="single" w:sz="2" w:space="0" w:color="C45811"/>
              <w:bottom w:val="single" w:sz="2" w:space="0" w:color="C45811"/>
              <w:right w:val="single" w:sz="2" w:space="0" w:color="C45811"/>
            </w:tcBorders>
            <w:shd w:val="clear" w:color="auto" w:fill="FAE2D5"/>
          </w:tcPr>
          <w:p w14:paraId="212A5FD2" w14:textId="77777777" w:rsidR="00EE04D3" w:rsidRPr="000F76DB" w:rsidRDefault="00EE04D3" w:rsidP="00AA4004">
            <w:pPr>
              <w:spacing w:before="120" w:after="120"/>
              <w:jc w:val="center"/>
              <w:rPr>
                <w:rFonts w:ascii="Aptos" w:eastAsia="Tahoma" w:hAnsi="Aptos" w:cs="Aptos"/>
                <w:b/>
                <w:bCs/>
                <w:sz w:val="16"/>
                <w:szCs w:val="16"/>
                <w:lang w:eastAsia="zh-CN"/>
              </w:rPr>
            </w:pPr>
            <w:r w:rsidRPr="000F76DB">
              <w:rPr>
                <w:rFonts w:ascii="Aptos" w:eastAsia="Tahoma" w:hAnsi="Aptos" w:cs="Aptos"/>
                <w:b/>
                <w:bCs/>
                <w:sz w:val="16"/>
                <w:szCs w:val="16"/>
                <w:lang w:eastAsia="zh-CN"/>
              </w:rPr>
              <w:t>Σύμμεικτα απόβλητα κατασκευών, κατεδαφίσεων, καθαιρέσεων και ανακαινίσεων</w:t>
            </w:r>
          </w:p>
        </w:tc>
      </w:tr>
      <w:tr w:rsidR="00EE04D3" w:rsidRPr="000F76DB" w14:paraId="3ED8ADD5" w14:textId="77777777" w:rsidTr="00963A5C">
        <w:trPr>
          <w:trHeight w:val="282"/>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3F665FB1" w14:textId="77777777" w:rsidR="00EE04D3" w:rsidRPr="000F76DB" w:rsidRDefault="00EE04D3" w:rsidP="00AA4004">
            <w:pPr>
              <w:ind w:right="8"/>
              <w:jc w:val="center"/>
              <w:rPr>
                <w:rFonts w:ascii="Aptos" w:eastAsia="Tahoma" w:hAnsi="Aptos" w:cs="Aptos"/>
                <w:sz w:val="16"/>
                <w:szCs w:val="16"/>
                <w:lang w:eastAsia="zh-CN"/>
              </w:rPr>
            </w:pPr>
            <w:r w:rsidRPr="000F76DB">
              <w:rPr>
                <w:rFonts w:ascii="Aptos" w:eastAsia="Tahoma" w:hAnsi="Aptos" w:cs="Aptos"/>
                <w:sz w:val="16"/>
                <w:szCs w:val="16"/>
                <w:lang w:eastAsia="zh-CN"/>
              </w:rPr>
              <w:t>5.Α</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5571CDB6" w14:textId="77777777" w:rsidR="00EE04D3" w:rsidRPr="000F76DB" w:rsidRDefault="00EE04D3" w:rsidP="00AA4004">
            <w:pPr>
              <w:spacing w:before="40" w:after="40"/>
              <w:ind w:left="144" w:right="178" w:hanging="144"/>
              <w:jc w:val="center"/>
              <w:rPr>
                <w:rFonts w:ascii="Aptos" w:eastAsia="Tahoma" w:hAnsi="Aptos" w:cs="Aptos"/>
                <w:sz w:val="16"/>
                <w:szCs w:val="16"/>
                <w:lang w:eastAsia="zh-CN"/>
              </w:rPr>
            </w:pPr>
            <w:r w:rsidRPr="000F76DB">
              <w:rPr>
                <w:rFonts w:ascii="Aptos" w:eastAsia="Tahoma" w:hAnsi="Aptos" w:cs="Aptos"/>
                <w:sz w:val="16"/>
                <w:szCs w:val="16"/>
                <w:lang w:eastAsia="zh-CN"/>
              </w:rPr>
              <w:t>Μείγμα σκυροδέματος, τούβλων, πλακιδίων &amp; κεραμικών</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09ED92BE" w14:textId="77777777" w:rsidR="00EE04D3" w:rsidRPr="000F76DB" w:rsidRDefault="00EE04D3" w:rsidP="00AA4004">
            <w:pPr>
              <w:spacing w:before="40" w:after="40"/>
              <w:jc w:val="center"/>
              <w:rPr>
                <w:rFonts w:ascii="Aptos" w:eastAsia="Tahoma" w:hAnsi="Aptos" w:cs="Aptos"/>
                <w:sz w:val="16"/>
                <w:szCs w:val="16"/>
                <w:lang w:eastAsia="zh-CN"/>
              </w:rPr>
            </w:pPr>
            <w:r w:rsidRPr="000F76DB">
              <w:rPr>
                <w:rFonts w:ascii="Aptos" w:eastAsia="Tahoma" w:hAnsi="Aptos" w:cs="Aptos"/>
                <w:sz w:val="16"/>
                <w:szCs w:val="16"/>
                <w:lang w:eastAsia="zh-CN"/>
              </w:rPr>
              <w:t>17 01 07</w:t>
            </w:r>
          </w:p>
        </w:tc>
        <w:tc>
          <w:tcPr>
            <w:tcW w:w="742" w:type="pct"/>
            <w:gridSpan w:val="3"/>
            <w:tcBorders>
              <w:top w:val="single" w:sz="2" w:space="0" w:color="C45811"/>
              <w:left w:val="single" w:sz="2" w:space="0" w:color="C45811"/>
              <w:bottom w:val="single" w:sz="2" w:space="0" w:color="C45811"/>
              <w:right w:val="single" w:sz="2" w:space="0" w:color="C45811"/>
            </w:tcBorders>
            <w:vAlign w:val="center"/>
          </w:tcPr>
          <w:p w14:paraId="7A232B68" w14:textId="77777777" w:rsidR="00EE04D3" w:rsidRPr="000F76DB" w:rsidRDefault="00EE04D3" w:rsidP="00AA4004">
            <w:pPr>
              <w:spacing w:before="40" w:after="40"/>
              <w:jc w:val="center"/>
              <w:rPr>
                <w:rFonts w:ascii="Aptos" w:eastAsia="Tahoma" w:hAnsi="Aptos" w:cs="Aptos"/>
                <w:i/>
                <w:sz w:val="16"/>
                <w:szCs w:val="16"/>
                <w:lang w:eastAsia="zh-CN"/>
              </w:rPr>
            </w:pP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32453150" w14:textId="77777777" w:rsidR="00EE04D3" w:rsidRPr="000F76DB" w:rsidRDefault="00EE04D3" w:rsidP="00AA4004">
            <w:pPr>
              <w:spacing w:before="130"/>
              <w:ind w:right="308"/>
              <w:jc w:val="center"/>
              <w:rPr>
                <w:rFonts w:ascii="Aptos" w:eastAsia="Tahoma" w:hAnsi="Aptos" w:cs="Aptos"/>
                <w:sz w:val="16"/>
                <w:szCs w:val="16"/>
                <w:lang w:eastAsia="zh-CN"/>
              </w:rPr>
            </w:pPr>
            <w:r w:rsidRPr="000F76DB">
              <w:rPr>
                <w:rFonts w:ascii="Aptos" w:eastAsia="Tahoma" w:hAnsi="Aptos" w:cs="Aptos"/>
                <w:sz w:val="16"/>
                <w:szCs w:val="16"/>
                <w:lang w:eastAsia="zh-CN"/>
              </w:rPr>
              <w:t xml:space="preserve">Βαριά οπλισμένο σκυρόδεμα, σκυρόδεμα ειδικού σχήματος και υψηλής μηχανικής αντοχής, τούβλα, πλακίδια και κεραμικά. </w:t>
            </w:r>
          </w:p>
        </w:tc>
        <w:tc>
          <w:tcPr>
            <w:tcW w:w="581" w:type="pct"/>
            <w:tcBorders>
              <w:top w:val="single" w:sz="2" w:space="0" w:color="C45811"/>
              <w:left w:val="single" w:sz="2" w:space="0" w:color="C45811"/>
              <w:bottom w:val="single" w:sz="2" w:space="0" w:color="C45811"/>
              <w:right w:val="single" w:sz="2" w:space="0" w:color="C45811"/>
            </w:tcBorders>
            <w:vAlign w:val="center"/>
          </w:tcPr>
          <w:p w14:paraId="23819FB5" w14:textId="77777777" w:rsidR="00EE04D3" w:rsidRPr="000F76DB" w:rsidRDefault="00EE04D3" w:rsidP="00AA4004">
            <w:pPr>
              <w:spacing w:before="130"/>
              <w:ind w:right="308"/>
              <w:jc w:val="center"/>
              <w:rPr>
                <w:rFonts w:ascii="Aptos" w:eastAsia="Tahoma" w:hAnsi="Aptos" w:cs="Aptos"/>
                <w:sz w:val="16"/>
                <w:szCs w:val="16"/>
                <w:lang w:eastAsia="zh-CN"/>
              </w:rPr>
            </w:pPr>
            <w:r>
              <w:rPr>
                <w:rFonts w:ascii="Aptos" w:eastAsia="Tahoma" w:hAnsi="Aptos" w:cs="Aptos"/>
                <w:sz w:val="16"/>
                <w:szCs w:val="16"/>
                <w:lang w:eastAsia="zh-CN"/>
              </w:rPr>
              <w:t>7,80</w:t>
            </w:r>
          </w:p>
        </w:tc>
      </w:tr>
      <w:tr w:rsidR="00EE04D3" w:rsidRPr="000F76DB" w14:paraId="04A5484D" w14:textId="77777777" w:rsidTr="00963A5C">
        <w:trPr>
          <w:trHeight w:val="75"/>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19919E5F" w14:textId="77777777" w:rsidR="00EE04D3" w:rsidRPr="000F76DB" w:rsidRDefault="00EE04D3" w:rsidP="00AA4004">
            <w:pPr>
              <w:jc w:val="center"/>
              <w:rPr>
                <w:rFonts w:ascii="Aptos" w:eastAsia="Tahoma" w:hAnsi="Aptos" w:cs="Aptos"/>
                <w:sz w:val="16"/>
                <w:szCs w:val="16"/>
                <w:lang w:eastAsia="zh-CN"/>
              </w:rPr>
            </w:pPr>
            <w:r w:rsidRPr="000F76DB">
              <w:rPr>
                <w:rFonts w:ascii="Aptos" w:eastAsia="Tahoma" w:hAnsi="Aptos" w:cs="Aptos"/>
                <w:sz w:val="16"/>
                <w:szCs w:val="16"/>
                <w:lang w:eastAsia="zh-CN"/>
              </w:rPr>
              <w:t>5.Β</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02755BC3" w14:textId="77777777" w:rsidR="00EE04D3" w:rsidRPr="000F76DB" w:rsidRDefault="00EE04D3" w:rsidP="00AA4004">
            <w:pPr>
              <w:spacing w:before="121"/>
              <w:ind w:left="144" w:right="178" w:hanging="144"/>
              <w:jc w:val="center"/>
              <w:rPr>
                <w:rFonts w:ascii="Aptos" w:eastAsia="Tahoma" w:hAnsi="Aptos" w:cs="Aptos"/>
                <w:sz w:val="16"/>
                <w:szCs w:val="16"/>
                <w:lang w:eastAsia="zh-CN"/>
              </w:rPr>
            </w:pPr>
            <w:r w:rsidRPr="000F76DB">
              <w:rPr>
                <w:rFonts w:ascii="Aptos" w:eastAsia="Tahoma" w:hAnsi="Aptos" w:cs="Aptos"/>
                <w:sz w:val="16"/>
                <w:szCs w:val="16"/>
                <w:lang w:eastAsia="zh-CN"/>
              </w:rPr>
              <w:t>Μείγμα σκυροδέματος, τούβλων, πλακιδίων &amp; κεραμικών (με μικρές προσμίξεις άλλων δομικών υλικών)</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6B4DF29F" w14:textId="77777777" w:rsidR="00EE04D3" w:rsidRPr="000F76DB" w:rsidRDefault="00EE04D3" w:rsidP="00AA4004">
            <w:pPr>
              <w:spacing w:before="130"/>
              <w:jc w:val="center"/>
              <w:rPr>
                <w:rFonts w:ascii="Aptos" w:eastAsia="Tahoma" w:hAnsi="Aptos" w:cs="Aptos"/>
                <w:sz w:val="16"/>
                <w:szCs w:val="16"/>
                <w:lang w:eastAsia="zh-CN"/>
              </w:rPr>
            </w:pPr>
            <w:r w:rsidRPr="000F76DB">
              <w:rPr>
                <w:rFonts w:ascii="Aptos" w:eastAsia="Tahoma" w:hAnsi="Aptos" w:cs="Aptos"/>
                <w:sz w:val="16"/>
                <w:szCs w:val="16"/>
                <w:lang w:eastAsia="zh-CN"/>
              </w:rPr>
              <w:t>17 09 04</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2861B31B" w14:textId="77777777" w:rsidR="00EE04D3" w:rsidRPr="000F76DB" w:rsidRDefault="00EE04D3" w:rsidP="00AA4004">
            <w:pPr>
              <w:adjustRightInd w:val="0"/>
              <w:jc w:val="center"/>
              <w:rPr>
                <w:rFonts w:ascii="Aptos" w:hAnsi="Aptos" w:cs="Aptos"/>
                <w:sz w:val="16"/>
                <w:szCs w:val="16"/>
                <w:lang w:eastAsia="el-GR"/>
              </w:rPr>
            </w:pPr>
            <w:r w:rsidRPr="000F76DB">
              <w:rPr>
                <w:rFonts w:ascii="Aptos" w:hAnsi="Aptos" w:cs="Aptos"/>
                <w:sz w:val="16"/>
                <w:szCs w:val="16"/>
                <w:lang w:eastAsia="el-GR"/>
              </w:rPr>
              <w:t xml:space="preserve">17 01 07, 17 02 01, 17 02 02, 17 02 03, 17 05 04, 17 04 07, </w:t>
            </w:r>
          </w:p>
          <w:p w14:paraId="4720C83B" w14:textId="77777777" w:rsidR="00EE04D3" w:rsidRPr="000F76DB" w:rsidRDefault="00EE04D3" w:rsidP="00AA4004">
            <w:pPr>
              <w:adjustRightInd w:val="0"/>
              <w:jc w:val="center"/>
              <w:rPr>
                <w:rFonts w:ascii="Aptos" w:hAnsi="Aptos" w:cs="Aptos"/>
                <w:sz w:val="16"/>
                <w:szCs w:val="16"/>
                <w:lang w:eastAsia="el-GR"/>
              </w:rPr>
            </w:pPr>
            <w:r w:rsidRPr="000F76DB">
              <w:rPr>
                <w:rFonts w:ascii="Aptos" w:hAnsi="Aptos" w:cs="Aptos"/>
                <w:sz w:val="16"/>
                <w:szCs w:val="16"/>
                <w:lang w:eastAsia="el-GR"/>
              </w:rPr>
              <w:t>17 04 11, 17 06 04, 17 08 02</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4FAE6CD4" w14:textId="77777777" w:rsidR="00EE04D3" w:rsidRPr="000F76DB" w:rsidRDefault="00EE04D3" w:rsidP="00AA4004">
            <w:pPr>
              <w:spacing w:before="130"/>
              <w:ind w:right="308"/>
              <w:jc w:val="center"/>
              <w:rPr>
                <w:rFonts w:ascii="Aptos" w:eastAsia="Tahoma" w:hAnsi="Aptos" w:cs="Aptos"/>
                <w:sz w:val="16"/>
                <w:szCs w:val="16"/>
                <w:lang w:eastAsia="zh-CN"/>
              </w:rPr>
            </w:pPr>
            <w:r w:rsidRPr="000F76DB">
              <w:rPr>
                <w:rFonts w:ascii="Aptos" w:eastAsia="Tahoma" w:hAnsi="Aptos" w:cs="Aptos"/>
                <w:sz w:val="16"/>
                <w:szCs w:val="16"/>
                <w:lang w:eastAsia="zh-CN"/>
              </w:rPr>
              <w:t xml:space="preserve">Μείγμα από σκυρόδεμα, τούβλα, κεραμικά, </w:t>
            </w:r>
            <w:r w:rsidRPr="000F76DB">
              <w:rPr>
                <w:rFonts w:ascii="Aptos" w:eastAsia="Tahoma" w:hAnsi="Aptos" w:cs="Aptos"/>
                <w:b/>
                <w:bCs/>
                <w:sz w:val="16"/>
                <w:szCs w:val="16"/>
                <w:lang w:eastAsia="zh-CN"/>
              </w:rPr>
              <w:t>με μικρές προσμίξεις</w:t>
            </w:r>
            <w:r w:rsidRPr="000F76DB">
              <w:rPr>
                <w:rFonts w:ascii="Aptos" w:eastAsia="Tahoma" w:hAnsi="Aptos" w:cs="Aptos"/>
                <w:sz w:val="16"/>
                <w:szCs w:val="16"/>
                <w:lang w:eastAsia="zh-CN"/>
              </w:rPr>
              <w:t xml:space="preserve"> άλλων δομικών υλικών, όπως γυαλί, πλαστικό, ξύλο, χώμα, μονωτικά, γύψος, μέταλλα, καλώδια</w:t>
            </w:r>
          </w:p>
        </w:tc>
        <w:tc>
          <w:tcPr>
            <w:tcW w:w="581" w:type="pct"/>
            <w:tcBorders>
              <w:top w:val="single" w:sz="2" w:space="0" w:color="C45811"/>
              <w:left w:val="single" w:sz="2" w:space="0" w:color="C45811"/>
              <w:bottom w:val="single" w:sz="2" w:space="0" w:color="C45811"/>
              <w:right w:val="single" w:sz="2" w:space="0" w:color="C45811"/>
            </w:tcBorders>
            <w:vAlign w:val="center"/>
          </w:tcPr>
          <w:p w14:paraId="7191E258" w14:textId="77777777" w:rsidR="00EE04D3" w:rsidRPr="000F76DB" w:rsidRDefault="00EE04D3" w:rsidP="00AA4004">
            <w:pPr>
              <w:spacing w:before="130"/>
              <w:ind w:right="308"/>
              <w:jc w:val="center"/>
              <w:rPr>
                <w:rFonts w:ascii="Aptos" w:eastAsia="Tahoma" w:hAnsi="Aptos" w:cs="Aptos"/>
                <w:sz w:val="16"/>
                <w:szCs w:val="16"/>
                <w:lang w:eastAsia="zh-CN"/>
              </w:rPr>
            </w:pPr>
            <w:r>
              <w:rPr>
                <w:rFonts w:ascii="Aptos" w:eastAsia="Tahoma" w:hAnsi="Aptos" w:cs="Aptos"/>
                <w:sz w:val="16"/>
                <w:szCs w:val="16"/>
                <w:lang w:eastAsia="zh-CN"/>
              </w:rPr>
              <w:t>7,80</w:t>
            </w:r>
          </w:p>
        </w:tc>
      </w:tr>
      <w:tr w:rsidR="00EE04D3" w:rsidRPr="000F76DB" w14:paraId="0450C474" w14:textId="77777777" w:rsidTr="00963A5C">
        <w:trPr>
          <w:trHeight w:val="1475"/>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53D36F0A" w14:textId="77777777" w:rsidR="00EE04D3" w:rsidRPr="000F76DB" w:rsidRDefault="00EE04D3" w:rsidP="00AA4004">
            <w:pPr>
              <w:jc w:val="center"/>
              <w:rPr>
                <w:rFonts w:ascii="Aptos" w:hAnsi="Aptos" w:cs="Aptos"/>
                <w:sz w:val="16"/>
                <w:szCs w:val="16"/>
                <w:lang w:eastAsia="el-GR"/>
              </w:rPr>
            </w:pPr>
            <w:r w:rsidRPr="000F76DB">
              <w:rPr>
                <w:rFonts w:ascii="Aptos" w:hAnsi="Aptos" w:cs="Aptos"/>
                <w:sz w:val="16"/>
                <w:szCs w:val="16"/>
                <w:lang w:eastAsia="el-GR"/>
              </w:rPr>
              <w:lastRenderedPageBreak/>
              <w:t>5.Γ</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7157ADE5" w14:textId="77777777" w:rsidR="00EE04D3" w:rsidRPr="000F76DB" w:rsidRDefault="00EE04D3" w:rsidP="00AA4004">
            <w:pPr>
              <w:ind w:left="144" w:right="356" w:hanging="142"/>
              <w:jc w:val="center"/>
              <w:rPr>
                <w:rFonts w:ascii="Aptos" w:eastAsia="Tahoma" w:hAnsi="Aptos" w:cs="Aptos"/>
                <w:sz w:val="16"/>
                <w:szCs w:val="16"/>
                <w:lang w:eastAsia="zh-CN"/>
              </w:rPr>
            </w:pPr>
            <w:r w:rsidRPr="000F76DB">
              <w:rPr>
                <w:rFonts w:ascii="Aptos" w:eastAsia="Tahoma" w:hAnsi="Aptos" w:cs="Aptos"/>
                <w:sz w:val="16"/>
                <w:szCs w:val="16"/>
                <w:lang w:eastAsia="zh-CN"/>
              </w:rPr>
              <w:t>Σύμμεικτα απόβλητα δομικών υλικών</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4BB70D2C" w14:textId="77777777" w:rsidR="00EE04D3" w:rsidRPr="000F76DB" w:rsidRDefault="00EE04D3" w:rsidP="00AA4004">
            <w:pPr>
              <w:spacing w:before="130"/>
              <w:jc w:val="center"/>
              <w:rPr>
                <w:rFonts w:ascii="Aptos" w:eastAsia="Tahoma" w:hAnsi="Aptos" w:cs="Aptos"/>
                <w:sz w:val="16"/>
                <w:szCs w:val="16"/>
                <w:lang w:eastAsia="zh-CN"/>
              </w:rPr>
            </w:pPr>
            <w:r w:rsidRPr="000F76DB">
              <w:rPr>
                <w:rFonts w:ascii="Aptos" w:eastAsia="Tahoma" w:hAnsi="Aptos" w:cs="Aptos"/>
                <w:sz w:val="16"/>
                <w:szCs w:val="16"/>
                <w:lang w:eastAsia="zh-CN"/>
              </w:rPr>
              <w:t>17 09 04</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488128E0" w14:textId="77777777" w:rsidR="00EE04D3" w:rsidRPr="000F76DB" w:rsidRDefault="00EE04D3" w:rsidP="00AA4004">
            <w:pPr>
              <w:spacing w:before="40" w:after="40" w:line="195" w:lineRule="exact"/>
              <w:jc w:val="center"/>
              <w:rPr>
                <w:rFonts w:ascii="Aptos" w:eastAsia="Tahoma" w:hAnsi="Aptos" w:cs="Aptos"/>
                <w:i/>
                <w:sz w:val="16"/>
                <w:szCs w:val="16"/>
                <w:lang w:eastAsia="zh-CN"/>
              </w:rPr>
            </w:pPr>
            <w:r w:rsidRPr="000F76DB">
              <w:rPr>
                <w:rFonts w:ascii="Aptos" w:eastAsia="Tahoma" w:hAnsi="Aptos" w:cs="Aptos"/>
                <w:i/>
                <w:sz w:val="16"/>
                <w:szCs w:val="16"/>
                <w:lang w:eastAsia="zh-CN"/>
              </w:rPr>
              <w:t>17 01 07, 17 02 01, 17 02</w:t>
            </w:r>
            <w:r w:rsidRPr="000F76DB">
              <w:rPr>
                <w:rFonts w:ascii="Aptos" w:eastAsia="Tahoma" w:hAnsi="Aptos" w:cs="Aptos"/>
                <w:i/>
                <w:spacing w:val="-3"/>
                <w:sz w:val="16"/>
                <w:szCs w:val="16"/>
                <w:lang w:eastAsia="zh-CN"/>
              </w:rPr>
              <w:t xml:space="preserve"> </w:t>
            </w:r>
            <w:r w:rsidRPr="000F76DB">
              <w:rPr>
                <w:rFonts w:ascii="Aptos" w:eastAsia="Tahoma" w:hAnsi="Aptos" w:cs="Aptos"/>
                <w:i/>
                <w:sz w:val="16"/>
                <w:szCs w:val="16"/>
                <w:lang w:eastAsia="zh-CN"/>
              </w:rPr>
              <w:t>02, 17 02 03, 17 05 04, 17 04 07, 17 04</w:t>
            </w:r>
            <w:r w:rsidRPr="000F76DB">
              <w:rPr>
                <w:rFonts w:ascii="Aptos" w:eastAsia="Tahoma" w:hAnsi="Aptos" w:cs="Aptos"/>
                <w:i/>
                <w:spacing w:val="-3"/>
                <w:sz w:val="16"/>
                <w:szCs w:val="16"/>
                <w:lang w:eastAsia="zh-CN"/>
              </w:rPr>
              <w:t xml:space="preserve"> </w:t>
            </w:r>
            <w:r w:rsidRPr="000F76DB">
              <w:rPr>
                <w:rFonts w:ascii="Aptos" w:eastAsia="Tahoma" w:hAnsi="Aptos" w:cs="Aptos"/>
                <w:i/>
                <w:sz w:val="16"/>
                <w:szCs w:val="16"/>
                <w:lang w:eastAsia="zh-CN"/>
              </w:rPr>
              <w:t>11,17 06 04,   17 08 02</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1E09F5B0" w14:textId="77777777" w:rsidR="00EE04D3" w:rsidRPr="000F76DB" w:rsidRDefault="00EE04D3" w:rsidP="00947EEA">
            <w:pPr>
              <w:spacing w:after="120"/>
              <w:ind w:right="308"/>
              <w:jc w:val="center"/>
              <w:rPr>
                <w:rFonts w:ascii="Aptos" w:eastAsia="Tahoma" w:hAnsi="Aptos" w:cs="Aptos"/>
                <w:sz w:val="16"/>
                <w:szCs w:val="16"/>
                <w:lang w:eastAsia="zh-CN"/>
              </w:rPr>
            </w:pPr>
            <w:r w:rsidRPr="000F76DB">
              <w:rPr>
                <w:rFonts w:ascii="Aptos" w:eastAsia="Tahoma" w:hAnsi="Aptos" w:cs="Aptos"/>
                <w:sz w:val="16"/>
                <w:szCs w:val="16"/>
                <w:lang w:eastAsia="zh-CN"/>
              </w:rPr>
              <w:t>Μείγμα από σκυρόδεμα, τούβλα, κεραμικά και άλλα δομικά υλικά, όπως γυαλί, πλαστικό, ξύλο, χώμα, μονωτικά, γύψος, μέταλλα, καλώδια</w:t>
            </w:r>
          </w:p>
        </w:tc>
        <w:tc>
          <w:tcPr>
            <w:tcW w:w="581" w:type="pct"/>
            <w:tcBorders>
              <w:top w:val="single" w:sz="2" w:space="0" w:color="C45811"/>
              <w:left w:val="single" w:sz="2" w:space="0" w:color="C45811"/>
              <w:bottom w:val="single" w:sz="2" w:space="0" w:color="C45811"/>
              <w:right w:val="single" w:sz="2" w:space="0" w:color="C45811"/>
            </w:tcBorders>
            <w:vAlign w:val="center"/>
          </w:tcPr>
          <w:p w14:paraId="7F233262" w14:textId="77777777" w:rsidR="00EE04D3" w:rsidRPr="000F76DB" w:rsidRDefault="00EE04D3" w:rsidP="00AA4004">
            <w:pPr>
              <w:spacing w:before="130"/>
              <w:ind w:right="308"/>
              <w:jc w:val="center"/>
              <w:rPr>
                <w:rFonts w:ascii="Aptos" w:eastAsia="Tahoma" w:hAnsi="Aptos" w:cs="Aptos"/>
                <w:sz w:val="16"/>
                <w:szCs w:val="16"/>
                <w:lang w:eastAsia="zh-CN"/>
              </w:rPr>
            </w:pPr>
            <w:r>
              <w:rPr>
                <w:rFonts w:ascii="Aptos" w:eastAsia="Tahoma" w:hAnsi="Aptos" w:cs="Aptos"/>
                <w:sz w:val="16"/>
                <w:szCs w:val="16"/>
                <w:lang w:eastAsia="zh-CN"/>
              </w:rPr>
              <w:t>10,80</w:t>
            </w:r>
          </w:p>
        </w:tc>
      </w:tr>
      <w:tr w:rsidR="00EE04D3" w:rsidRPr="000F76DB" w14:paraId="727E9A87" w14:textId="77777777" w:rsidTr="00963A5C">
        <w:trPr>
          <w:trHeight w:val="75"/>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298D4A84" w14:textId="77777777" w:rsidR="00EE04D3" w:rsidRPr="000F76DB" w:rsidRDefault="00EE04D3" w:rsidP="00AA4004">
            <w:pPr>
              <w:jc w:val="center"/>
              <w:rPr>
                <w:rFonts w:ascii="Aptos" w:hAnsi="Aptos" w:cs="Aptos"/>
                <w:sz w:val="16"/>
                <w:szCs w:val="16"/>
                <w:lang w:eastAsia="el-GR"/>
              </w:rPr>
            </w:pPr>
            <w:r w:rsidRPr="000F76DB">
              <w:rPr>
                <w:rFonts w:ascii="Aptos" w:hAnsi="Aptos" w:cs="Aptos"/>
                <w:sz w:val="16"/>
                <w:szCs w:val="16"/>
                <w:lang w:eastAsia="el-GR"/>
              </w:rPr>
              <w:t>5.Δ</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2C708285" w14:textId="77777777" w:rsidR="00EE04D3" w:rsidRPr="000F76DB" w:rsidRDefault="00EE04D3" w:rsidP="00AA4004">
            <w:pPr>
              <w:spacing w:before="1"/>
              <w:ind w:left="144" w:right="446" w:hanging="144"/>
              <w:jc w:val="center"/>
              <w:rPr>
                <w:rFonts w:ascii="Aptos" w:eastAsia="Tahoma" w:hAnsi="Aptos" w:cs="Aptos"/>
                <w:sz w:val="16"/>
                <w:szCs w:val="16"/>
                <w:lang w:eastAsia="zh-CN"/>
              </w:rPr>
            </w:pPr>
            <w:r w:rsidRPr="000F76DB">
              <w:rPr>
                <w:rFonts w:ascii="Aptos" w:eastAsia="Tahoma" w:hAnsi="Aptos" w:cs="Aptos"/>
                <w:sz w:val="16"/>
                <w:szCs w:val="16"/>
                <w:lang w:eastAsia="zh-CN"/>
              </w:rPr>
              <w:t>Σύμμεικτα απόβλητα δομικών υλικών με ξένες προσμίξεις</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734BF69D" w14:textId="77777777" w:rsidR="00EE04D3" w:rsidRPr="000F76DB" w:rsidRDefault="00EE04D3" w:rsidP="00AA4004">
            <w:pPr>
              <w:jc w:val="center"/>
              <w:rPr>
                <w:rFonts w:ascii="Aptos" w:eastAsia="Tahoma" w:hAnsi="Aptos" w:cs="Aptos"/>
                <w:sz w:val="16"/>
                <w:szCs w:val="16"/>
                <w:lang w:eastAsia="zh-CN"/>
              </w:rPr>
            </w:pPr>
            <w:r w:rsidRPr="000F76DB">
              <w:rPr>
                <w:rFonts w:ascii="Aptos" w:eastAsia="Tahoma" w:hAnsi="Aptos" w:cs="Aptos"/>
                <w:sz w:val="16"/>
                <w:szCs w:val="16"/>
                <w:lang w:eastAsia="zh-CN"/>
              </w:rPr>
              <w:t>17 09 04</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4440DE1F" w14:textId="77777777" w:rsidR="00EE04D3" w:rsidRPr="000F76DB" w:rsidRDefault="00EE04D3" w:rsidP="00AA4004">
            <w:pPr>
              <w:spacing w:before="40" w:after="40" w:line="195" w:lineRule="exact"/>
              <w:jc w:val="center"/>
              <w:rPr>
                <w:rFonts w:ascii="Aptos" w:eastAsia="Tahoma" w:hAnsi="Aptos" w:cs="Aptos"/>
                <w:i/>
                <w:sz w:val="16"/>
                <w:szCs w:val="16"/>
                <w:lang w:eastAsia="zh-CN"/>
              </w:rPr>
            </w:pPr>
            <w:r w:rsidRPr="000F76DB">
              <w:rPr>
                <w:rFonts w:ascii="Aptos" w:eastAsia="Tahoma" w:hAnsi="Aptos" w:cs="Aptos"/>
                <w:i/>
                <w:sz w:val="16"/>
                <w:szCs w:val="16"/>
                <w:lang w:eastAsia="zh-CN"/>
              </w:rPr>
              <w:t>17 01 07, 17 02 01, 17 02</w:t>
            </w:r>
            <w:r w:rsidRPr="000F76DB">
              <w:rPr>
                <w:rFonts w:ascii="Aptos" w:eastAsia="Tahoma" w:hAnsi="Aptos" w:cs="Aptos"/>
                <w:i/>
                <w:spacing w:val="-3"/>
                <w:sz w:val="16"/>
                <w:szCs w:val="16"/>
                <w:lang w:eastAsia="zh-CN"/>
              </w:rPr>
              <w:t xml:space="preserve"> </w:t>
            </w:r>
            <w:r w:rsidRPr="000F76DB">
              <w:rPr>
                <w:rFonts w:ascii="Aptos" w:eastAsia="Tahoma" w:hAnsi="Aptos" w:cs="Aptos"/>
                <w:i/>
                <w:sz w:val="16"/>
                <w:szCs w:val="16"/>
                <w:lang w:eastAsia="zh-CN"/>
              </w:rPr>
              <w:t>02, 17 02 03, 17 05 04, 17 04 07, 17 04</w:t>
            </w:r>
            <w:r w:rsidRPr="000F76DB">
              <w:rPr>
                <w:rFonts w:ascii="Aptos" w:eastAsia="Tahoma" w:hAnsi="Aptos" w:cs="Aptos"/>
                <w:i/>
                <w:spacing w:val="-3"/>
                <w:sz w:val="16"/>
                <w:szCs w:val="16"/>
                <w:lang w:eastAsia="zh-CN"/>
              </w:rPr>
              <w:t xml:space="preserve"> </w:t>
            </w:r>
            <w:r w:rsidRPr="000F76DB">
              <w:rPr>
                <w:rFonts w:ascii="Aptos" w:eastAsia="Tahoma" w:hAnsi="Aptos" w:cs="Aptos"/>
                <w:i/>
                <w:sz w:val="16"/>
                <w:szCs w:val="16"/>
                <w:lang w:eastAsia="zh-CN"/>
              </w:rPr>
              <w:t>11,17 06 04,   17 08 02</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0796131F"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 xml:space="preserve">Μείγμα δομικών υλικών με ξένες προσμίξεις, όπως συσκευασίες, πλαστικά, ογκώδη, καμένα απόβλητα ξύλου, </w:t>
            </w:r>
            <w:proofErr w:type="spellStart"/>
            <w:r w:rsidRPr="000F76DB">
              <w:rPr>
                <w:rFonts w:ascii="Aptos" w:eastAsia="Tahoma" w:hAnsi="Aptos" w:cs="Aptos"/>
                <w:sz w:val="16"/>
                <w:szCs w:val="16"/>
                <w:lang w:eastAsia="zh-CN"/>
              </w:rPr>
              <w:t>κ.ο.κ.</w:t>
            </w:r>
            <w:proofErr w:type="spellEnd"/>
          </w:p>
        </w:tc>
        <w:tc>
          <w:tcPr>
            <w:tcW w:w="581" w:type="pct"/>
            <w:tcBorders>
              <w:top w:val="single" w:sz="2" w:space="0" w:color="C45811"/>
              <w:left w:val="single" w:sz="2" w:space="0" w:color="C45811"/>
              <w:bottom w:val="single" w:sz="2" w:space="0" w:color="C45811"/>
              <w:right w:val="single" w:sz="2" w:space="0" w:color="C45811"/>
            </w:tcBorders>
            <w:vAlign w:val="center"/>
          </w:tcPr>
          <w:p w14:paraId="23684728" w14:textId="77777777" w:rsidR="00EE04D3" w:rsidRPr="000F76DB" w:rsidRDefault="00EE04D3" w:rsidP="00AA4004">
            <w:pPr>
              <w:jc w:val="center"/>
              <w:rPr>
                <w:rFonts w:ascii="Aptos" w:eastAsia="Tahoma" w:hAnsi="Aptos" w:cs="Aptos"/>
                <w:sz w:val="16"/>
                <w:szCs w:val="16"/>
                <w:lang w:eastAsia="zh-CN"/>
              </w:rPr>
            </w:pPr>
            <w:r>
              <w:rPr>
                <w:rFonts w:ascii="Aptos" w:eastAsia="Tahoma" w:hAnsi="Aptos" w:cs="Aptos"/>
                <w:sz w:val="16"/>
                <w:szCs w:val="16"/>
                <w:lang w:eastAsia="zh-CN"/>
              </w:rPr>
              <w:t>21,30</w:t>
            </w:r>
          </w:p>
        </w:tc>
      </w:tr>
      <w:tr w:rsidR="00EE04D3" w:rsidRPr="000F76DB" w14:paraId="1868AC9B" w14:textId="77777777" w:rsidTr="00963A5C">
        <w:trPr>
          <w:trHeight w:val="470"/>
          <w:jc w:val="center"/>
        </w:trPr>
        <w:tc>
          <w:tcPr>
            <w:tcW w:w="430" w:type="pct"/>
            <w:tcBorders>
              <w:top w:val="single" w:sz="2" w:space="0" w:color="C45811"/>
              <w:left w:val="single" w:sz="2" w:space="0" w:color="C45811"/>
              <w:bottom w:val="single" w:sz="2" w:space="0" w:color="C45811"/>
              <w:right w:val="single" w:sz="2" w:space="0" w:color="C45811"/>
            </w:tcBorders>
            <w:shd w:val="clear" w:color="auto" w:fill="FAE2D5"/>
            <w:vAlign w:val="center"/>
            <w:hideMark/>
          </w:tcPr>
          <w:p w14:paraId="7DFB1471" w14:textId="77777777" w:rsidR="00EE04D3" w:rsidRPr="000F76DB" w:rsidRDefault="00EE04D3" w:rsidP="00963A5C">
            <w:pPr>
              <w:spacing w:before="120" w:after="120"/>
              <w:ind w:right="4"/>
              <w:jc w:val="center"/>
              <w:rPr>
                <w:rFonts w:ascii="Aptos" w:eastAsia="Tahoma" w:hAnsi="Aptos" w:cs="Aptos"/>
                <w:b/>
                <w:bCs/>
                <w:sz w:val="16"/>
                <w:szCs w:val="16"/>
                <w:lang w:eastAsia="zh-CN"/>
              </w:rPr>
            </w:pPr>
            <w:r w:rsidRPr="000F76DB">
              <w:rPr>
                <w:rFonts w:ascii="Aptos" w:eastAsia="Tahoma" w:hAnsi="Aptos" w:cs="Aptos"/>
                <w:b/>
                <w:bCs/>
                <w:sz w:val="16"/>
                <w:szCs w:val="16"/>
                <w:lang w:eastAsia="zh-CN"/>
              </w:rPr>
              <w:t>6.</w:t>
            </w:r>
          </w:p>
        </w:tc>
        <w:tc>
          <w:tcPr>
            <w:tcW w:w="4570" w:type="pct"/>
            <w:gridSpan w:val="9"/>
            <w:tcBorders>
              <w:top w:val="single" w:sz="2" w:space="0" w:color="C45811"/>
              <w:left w:val="single" w:sz="2" w:space="0" w:color="C45811"/>
              <w:bottom w:val="single" w:sz="2" w:space="0" w:color="C45811"/>
              <w:right w:val="single" w:sz="2" w:space="0" w:color="C45811"/>
            </w:tcBorders>
            <w:shd w:val="clear" w:color="auto" w:fill="FAE2D5"/>
            <w:vAlign w:val="center"/>
            <w:hideMark/>
          </w:tcPr>
          <w:p w14:paraId="244C265E" w14:textId="77777777" w:rsidR="00EE04D3" w:rsidRPr="000F76DB" w:rsidRDefault="00EE04D3" w:rsidP="00963A5C">
            <w:pPr>
              <w:spacing w:after="120"/>
              <w:jc w:val="center"/>
              <w:rPr>
                <w:rFonts w:ascii="Aptos" w:eastAsia="Tahoma" w:hAnsi="Aptos" w:cs="Aptos"/>
                <w:b/>
                <w:bCs/>
                <w:sz w:val="16"/>
                <w:szCs w:val="16"/>
                <w:lang w:eastAsia="zh-CN"/>
              </w:rPr>
            </w:pPr>
            <w:r w:rsidRPr="000F76DB">
              <w:rPr>
                <w:rFonts w:ascii="Aptos" w:eastAsia="Tahoma" w:hAnsi="Aptos" w:cs="Aptos"/>
                <w:b/>
                <w:bCs/>
                <w:sz w:val="16"/>
                <w:szCs w:val="16"/>
                <w:lang w:eastAsia="zh-CN"/>
              </w:rPr>
              <w:t xml:space="preserve">Χωριστά </w:t>
            </w:r>
            <w:proofErr w:type="spellStart"/>
            <w:r w:rsidRPr="000F76DB">
              <w:rPr>
                <w:rFonts w:ascii="Aptos" w:eastAsia="Tahoma" w:hAnsi="Aptos" w:cs="Aptos"/>
                <w:b/>
                <w:bCs/>
                <w:sz w:val="16"/>
                <w:szCs w:val="16"/>
                <w:lang w:eastAsia="zh-CN"/>
              </w:rPr>
              <w:t>συλλεχθέντα</w:t>
            </w:r>
            <w:proofErr w:type="spellEnd"/>
            <w:r w:rsidRPr="000F76DB">
              <w:rPr>
                <w:rFonts w:ascii="Aptos" w:eastAsia="Tahoma" w:hAnsi="Aptos" w:cs="Aptos"/>
                <w:b/>
                <w:bCs/>
                <w:sz w:val="16"/>
                <w:szCs w:val="16"/>
                <w:lang w:eastAsia="zh-CN"/>
              </w:rPr>
              <w:t xml:space="preserve"> αδρανή</w:t>
            </w:r>
          </w:p>
        </w:tc>
      </w:tr>
      <w:tr w:rsidR="00EE04D3" w:rsidRPr="000F76DB" w14:paraId="1EF84E40" w14:textId="77777777" w:rsidTr="00963A5C">
        <w:trPr>
          <w:trHeight w:val="75"/>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02B28297" w14:textId="77777777" w:rsidR="00EE04D3" w:rsidRPr="000F76DB" w:rsidRDefault="00EE04D3" w:rsidP="00AA4004">
            <w:pPr>
              <w:spacing w:before="120" w:after="120"/>
              <w:jc w:val="center"/>
              <w:rPr>
                <w:rFonts w:ascii="Aptos" w:eastAsia="Tahoma" w:hAnsi="Aptos" w:cs="Aptos"/>
                <w:sz w:val="16"/>
                <w:szCs w:val="16"/>
                <w:lang w:eastAsia="zh-CN"/>
              </w:rPr>
            </w:pPr>
            <w:r w:rsidRPr="000F76DB">
              <w:rPr>
                <w:rFonts w:ascii="Aptos" w:eastAsia="Tahoma" w:hAnsi="Aptos" w:cs="Aptos"/>
                <w:sz w:val="16"/>
                <w:szCs w:val="16"/>
                <w:lang w:eastAsia="zh-CN"/>
              </w:rPr>
              <w:t>6.Α</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15488AE3" w14:textId="77777777" w:rsidR="00EE04D3" w:rsidRPr="000F76DB" w:rsidRDefault="00EE04D3" w:rsidP="00AA4004">
            <w:pPr>
              <w:spacing w:before="120" w:after="120"/>
              <w:ind w:left="2"/>
              <w:jc w:val="both"/>
              <w:rPr>
                <w:rFonts w:ascii="Aptos" w:eastAsia="Tahoma" w:hAnsi="Aptos" w:cs="Aptos"/>
                <w:sz w:val="16"/>
                <w:szCs w:val="16"/>
                <w:lang w:eastAsia="zh-CN"/>
              </w:rPr>
            </w:pPr>
            <w:r w:rsidRPr="000F76DB">
              <w:rPr>
                <w:rFonts w:ascii="Aptos" w:eastAsia="Tahoma" w:hAnsi="Aptos" w:cs="Aptos"/>
                <w:sz w:val="16"/>
                <w:szCs w:val="16"/>
                <w:lang w:eastAsia="zh-CN"/>
              </w:rPr>
              <w:t>Άοπλο σκυρόδεμα</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1B04EA81" w14:textId="77777777" w:rsidR="00EE04D3" w:rsidRPr="000F76DB" w:rsidRDefault="00EE04D3" w:rsidP="00AA4004">
            <w:pPr>
              <w:spacing w:before="120" w:after="120"/>
              <w:jc w:val="center"/>
              <w:rPr>
                <w:rFonts w:ascii="Aptos" w:eastAsia="Tahoma" w:hAnsi="Aptos" w:cs="Aptos"/>
                <w:sz w:val="16"/>
                <w:szCs w:val="16"/>
                <w:lang w:eastAsia="zh-CN"/>
              </w:rPr>
            </w:pPr>
            <w:r w:rsidRPr="000F76DB">
              <w:rPr>
                <w:rFonts w:ascii="Aptos" w:eastAsia="Tahoma" w:hAnsi="Aptos" w:cs="Aptos"/>
                <w:sz w:val="16"/>
                <w:szCs w:val="16"/>
                <w:lang w:eastAsia="zh-CN"/>
              </w:rPr>
              <w:t>17 01 01</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26A51EA5" w14:textId="77777777" w:rsidR="00EE04D3" w:rsidRPr="000F76DB" w:rsidRDefault="00EE04D3" w:rsidP="00AA4004">
            <w:pPr>
              <w:spacing w:before="120" w:after="120"/>
              <w:ind w:left="3"/>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27957A3B" w14:textId="77777777" w:rsidR="00EE04D3" w:rsidRPr="000F76DB" w:rsidRDefault="00EE04D3" w:rsidP="00AA4004">
            <w:pPr>
              <w:spacing w:before="120" w:after="120"/>
              <w:jc w:val="center"/>
              <w:rPr>
                <w:rFonts w:ascii="Aptos" w:eastAsia="Tahoma" w:hAnsi="Aptos" w:cs="Aptos"/>
                <w:sz w:val="16"/>
                <w:szCs w:val="16"/>
                <w:lang w:eastAsia="zh-CN"/>
              </w:rPr>
            </w:pPr>
            <w:r w:rsidRPr="000F76DB">
              <w:rPr>
                <w:rFonts w:ascii="Aptos" w:eastAsia="Tahoma" w:hAnsi="Aptos" w:cs="Aptos"/>
                <w:sz w:val="16"/>
                <w:szCs w:val="16"/>
                <w:lang w:eastAsia="zh-CN"/>
              </w:rPr>
              <w:t>Σκυρόδεμα</w:t>
            </w:r>
          </w:p>
        </w:tc>
        <w:tc>
          <w:tcPr>
            <w:tcW w:w="581" w:type="pct"/>
            <w:tcBorders>
              <w:top w:val="single" w:sz="2" w:space="0" w:color="C45811"/>
              <w:left w:val="single" w:sz="2" w:space="0" w:color="C45811"/>
              <w:bottom w:val="single" w:sz="2" w:space="0" w:color="C45811"/>
              <w:right w:val="single" w:sz="2" w:space="0" w:color="C45811"/>
            </w:tcBorders>
            <w:vAlign w:val="center"/>
          </w:tcPr>
          <w:p w14:paraId="2C7EFE8E" w14:textId="77777777" w:rsidR="00EE04D3" w:rsidRPr="000F76DB" w:rsidRDefault="00EE04D3" w:rsidP="00AA4004">
            <w:pPr>
              <w:spacing w:before="120" w:after="120"/>
              <w:jc w:val="center"/>
              <w:rPr>
                <w:rFonts w:ascii="Aptos" w:eastAsia="Tahoma" w:hAnsi="Aptos" w:cs="Aptos"/>
                <w:sz w:val="16"/>
                <w:szCs w:val="16"/>
                <w:lang w:eastAsia="zh-CN"/>
              </w:rPr>
            </w:pPr>
            <w:r>
              <w:rPr>
                <w:rFonts w:ascii="Aptos" w:eastAsia="Tahoma" w:hAnsi="Aptos" w:cs="Aptos"/>
                <w:sz w:val="16"/>
                <w:szCs w:val="16"/>
                <w:lang w:eastAsia="zh-CN"/>
              </w:rPr>
              <w:t>2,50</w:t>
            </w:r>
          </w:p>
        </w:tc>
      </w:tr>
      <w:tr w:rsidR="00EE04D3" w:rsidRPr="000F76DB" w14:paraId="33285630" w14:textId="77777777" w:rsidTr="00963A5C">
        <w:trPr>
          <w:trHeight w:val="235"/>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36DEBDB9" w14:textId="77777777" w:rsidR="00EE04D3" w:rsidRPr="000F76DB" w:rsidRDefault="00EE04D3" w:rsidP="00AA4004">
            <w:pPr>
              <w:spacing w:before="60" w:after="60"/>
              <w:jc w:val="center"/>
              <w:rPr>
                <w:rFonts w:ascii="Aptos" w:hAnsi="Aptos" w:cs="Aptos"/>
                <w:sz w:val="16"/>
                <w:szCs w:val="16"/>
                <w:lang w:eastAsia="el-GR"/>
              </w:rPr>
            </w:pPr>
            <w:r w:rsidRPr="000F76DB">
              <w:rPr>
                <w:rFonts w:ascii="Aptos" w:hAnsi="Aptos" w:cs="Aptos"/>
                <w:sz w:val="16"/>
                <w:szCs w:val="16"/>
                <w:lang w:eastAsia="el-GR"/>
              </w:rPr>
              <w:t>6.Β</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1A213F32" w14:textId="77777777" w:rsidR="00EE04D3" w:rsidRPr="000F76DB" w:rsidRDefault="00EE04D3" w:rsidP="00AA4004">
            <w:pPr>
              <w:spacing w:before="60" w:after="60"/>
              <w:ind w:left="2"/>
              <w:jc w:val="both"/>
              <w:rPr>
                <w:rFonts w:ascii="Aptos" w:eastAsia="Tahoma" w:hAnsi="Aptos" w:cs="Aptos"/>
                <w:sz w:val="16"/>
                <w:szCs w:val="16"/>
                <w:lang w:eastAsia="zh-CN"/>
              </w:rPr>
            </w:pPr>
            <w:r w:rsidRPr="000F76DB">
              <w:rPr>
                <w:rFonts w:ascii="Aptos" w:eastAsia="Tahoma" w:hAnsi="Aptos" w:cs="Aptos"/>
                <w:sz w:val="16"/>
                <w:szCs w:val="16"/>
                <w:lang w:eastAsia="zh-CN"/>
              </w:rPr>
              <w:t>Οπλισμένο σκυρόδεμα</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0882249A"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17 01 01</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03C2EDB5" w14:textId="77777777" w:rsidR="00EE04D3" w:rsidRPr="000F76DB" w:rsidRDefault="00EE04D3" w:rsidP="00AA4004">
            <w:pPr>
              <w:spacing w:before="60" w:after="60"/>
              <w:ind w:left="3"/>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6825F059"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Σκυρόδεμα με ενσωματωμένο χάλυβα</w:t>
            </w:r>
          </w:p>
        </w:tc>
        <w:tc>
          <w:tcPr>
            <w:tcW w:w="581" w:type="pct"/>
            <w:tcBorders>
              <w:top w:val="single" w:sz="2" w:space="0" w:color="C45811"/>
              <w:left w:val="single" w:sz="2" w:space="0" w:color="C45811"/>
              <w:bottom w:val="single" w:sz="2" w:space="0" w:color="C45811"/>
              <w:right w:val="single" w:sz="2" w:space="0" w:color="C45811"/>
            </w:tcBorders>
            <w:vAlign w:val="center"/>
          </w:tcPr>
          <w:p w14:paraId="12827DFF" w14:textId="77777777" w:rsidR="00EE04D3" w:rsidRPr="000F76DB" w:rsidRDefault="00EE04D3" w:rsidP="00AA4004">
            <w:pPr>
              <w:spacing w:before="60" w:after="60"/>
              <w:jc w:val="center"/>
              <w:rPr>
                <w:rFonts w:ascii="Aptos" w:eastAsia="Tahoma" w:hAnsi="Aptos" w:cs="Aptos"/>
                <w:sz w:val="16"/>
                <w:szCs w:val="16"/>
                <w:lang w:eastAsia="zh-CN"/>
              </w:rPr>
            </w:pPr>
            <w:r>
              <w:rPr>
                <w:rFonts w:ascii="Aptos" w:eastAsia="Tahoma" w:hAnsi="Aptos" w:cs="Aptos"/>
                <w:sz w:val="16"/>
                <w:szCs w:val="16"/>
                <w:lang w:eastAsia="zh-CN"/>
              </w:rPr>
              <w:t>3,10</w:t>
            </w:r>
          </w:p>
        </w:tc>
      </w:tr>
      <w:tr w:rsidR="00EE04D3" w:rsidRPr="000F76DB" w14:paraId="7558A010" w14:textId="77777777" w:rsidTr="00963A5C">
        <w:trPr>
          <w:trHeight w:val="102"/>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2D7F2BE8" w14:textId="77777777" w:rsidR="00EE04D3" w:rsidRPr="000F76DB" w:rsidRDefault="00EE04D3" w:rsidP="00AA4004">
            <w:pPr>
              <w:spacing w:before="120" w:after="120"/>
              <w:jc w:val="center"/>
              <w:rPr>
                <w:rFonts w:ascii="Aptos" w:hAnsi="Aptos" w:cs="Aptos"/>
                <w:sz w:val="16"/>
                <w:szCs w:val="16"/>
                <w:lang w:eastAsia="el-GR"/>
              </w:rPr>
            </w:pPr>
            <w:r w:rsidRPr="000F76DB">
              <w:rPr>
                <w:rFonts w:ascii="Aptos" w:hAnsi="Aptos" w:cs="Aptos"/>
                <w:sz w:val="16"/>
                <w:szCs w:val="16"/>
                <w:lang w:eastAsia="el-GR"/>
              </w:rPr>
              <w:t>6.Γ</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02C42D2A" w14:textId="77777777" w:rsidR="00EE04D3" w:rsidRPr="000F76DB" w:rsidRDefault="00EE04D3" w:rsidP="00AA4004">
            <w:pPr>
              <w:spacing w:before="120" w:after="120"/>
              <w:ind w:left="2" w:right="178"/>
              <w:jc w:val="both"/>
              <w:rPr>
                <w:rFonts w:ascii="Aptos" w:eastAsia="Tahoma" w:hAnsi="Aptos" w:cs="Aptos"/>
                <w:sz w:val="16"/>
                <w:szCs w:val="16"/>
                <w:lang w:eastAsia="zh-CN"/>
              </w:rPr>
            </w:pPr>
            <w:r w:rsidRPr="000F76DB">
              <w:rPr>
                <w:rFonts w:ascii="Aptos" w:eastAsia="Tahoma" w:hAnsi="Aptos" w:cs="Aptos"/>
                <w:sz w:val="16"/>
                <w:szCs w:val="16"/>
                <w:lang w:eastAsia="zh-CN"/>
              </w:rPr>
              <w:t>Τούβλα</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3B055B7B" w14:textId="77777777" w:rsidR="00EE04D3" w:rsidRPr="000F76DB" w:rsidRDefault="00EE04D3" w:rsidP="00AA4004">
            <w:pPr>
              <w:spacing w:before="120" w:after="120"/>
              <w:jc w:val="center"/>
              <w:rPr>
                <w:rFonts w:ascii="Aptos" w:eastAsia="Tahoma" w:hAnsi="Aptos" w:cs="Aptos"/>
                <w:sz w:val="16"/>
                <w:szCs w:val="16"/>
                <w:lang w:eastAsia="zh-CN"/>
              </w:rPr>
            </w:pPr>
            <w:r w:rsidRPr="000F76DB">
              <w:rPr>
                <w:rFonts w:ascii="Aptos" w:eastAsia="Tahoma" w:hAnsi="Aptos" w:cs="Aptos"/>
                <w:sz w:val="16"/>
                <w:szCs w:val="16"/>
                <w:lang w:eastAsia="zh-CN"/>
              </w:rPr>
              <w:t>17 01 02</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57935281" w14:textId="77777777" w:rsidR="00EE04D3" w:rsidRPr="000F76DB" w:rsidRDefault="00EE04D3" w:rsidP="00AA4004">
            <w:pPr>
              <w:spacing w:before="120" w:after="120"/>
              <w:ind w:left="3"/>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49D10105" w14:textId="77777777" w:rsidR="00EE04D3" w:rsidRPr="000F76DB" w:rsidRDefault="00EE04D3" w:rsidP="00AA4004">
            <w:pPr>
              <w:spacing w:before="120" w:after="120"/>
              <w:jc w:val="center"/>
              <w:rPr>
                <w:rFonts w:ascii="Aptos" w:eastAsia="Tahoma" w:hAnsi="Aptos" w:cs="Aptos"/>
                <w:sz w:val="16"/>
                <w:szCs w:val="16"/>
                <w:lang w:eastAsia="zh-CN"/>
              </w:rPr>
            </w:pPr>
            <w:r w:rsidRPr="000F76DB">
              <w:rPr>
                <w:rFonts w:ascii="Aptos" w:eastAsia="Tahoma" w:hAnsi="Aptos" w:cs="Aptos"/>
                <w:sz w:val="16"/>
                <w:szCs w:val="16"/>
                <w:lang w:eastAsia="zh-CN"/>
              </w:rPr>
              <w:t xml:space="preserve">Τούβλα, </w:t>
            </w:r>
          </w:p>
        </w:tc>
        <w:tc>
          <w:tcPr>
            <w:tcW w:w="581" w:type="pct"/>
            <w:tcBorders>
              <w:top w:val="single" w:sz="2" w:space="0" w:color="C45811"/>
              <w:left w:val="single" w:sz="2" w:space="0" w:color="C45811"/>
              <w:bottom w:val="single" w:sz="2" w:space="0" w:color="C45811"/>
              <w:right w:val="single" w:sz="2" w:space="0" w:color="C45811"/>
            </w:tcBorders>
            <w:vAlign w:val="center"/>
          </w:tcPr>
          <w:p w14:paraId="7220F4B4" w14:textId="77777777" w:rsidR="00EE04D3" w:rsidRPr="000F76DB" w:rsidRDefault="00EE04D3" w:rsidP="00AA4004">
            <w:pPr>
              <w:spacing w:before="120" w:after="120"/>
              <w:jc w:val="center"/>
              <w:rPr>
                <w:rFonts w:ascii="Aptos" w:eastAsia="Tahoma" w:hAnsi="Aptos" w:cs="Aptos"/>
                <w:sz w:val="16"/>
                <w:szCs w:val="16"/>
                <w:lang w:eastAsia="zh-CN"/>
              </w:rPr>
            </w:pPr>
            <w:r>
              <w:rPr>
                <w:rFonts w:ascii="Aptos" w:eastAsia="Tahoma" w:hAnsi="Aptos" w:cs="Aptos"/>
                <w:sz w:val="16"/>
                <w:szCs w:val="16"/>
                <w:lang w:eastAsia="zh-CN"/>
              </w:rPr>
              <w:t>4,00</w:t>
            </w:r>
          </w:p>
        </w:tc>
      </w:tr>
      <w:tr w:rsidR="00EE04D3" w:rsidRPr="000F76DB" w14:paraId="6C42903E" w14:textId="77777777" w:rsidTr="00963A5C">
        <w:trPr>
          <w:trHeight w:val="206"/>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64017D9F" w14:textId="77777777" w:rsidR="00EE04D3" w:rsidRPr="000F76DB" w:rsidRDefault="00EE04D3" w:rsidP="00AA4004">
            <w:pPr>
              <w:spacing w:before="120" w:after="120"/>
              <w:jc w:val="center"/>
              <w:rPr>
                <w:rFonts w:ascii="Aptos" w:hAnsi="Aptos" w:cs="Aptos"/>
                <w:sz w:val="16"/>
                <w:szCs w:val="16"/>
                <w:lang w:eastAsia="el-GR"/>
              </w:rPr>
            </w:pPr>
            <w:r w:rsidRPr="000F76DB">
              <w:rPr>
                <w:rFonts w:ascii="Aptos" w:hAnsi="Aptos" w:cs="Aptos"/>
                <w:sz w:val="16"/>
                <w:szCs w:val="16"/>
                <w:lang w:eastAsia="el-GR"/>
              </w:rPr>
              <w:t>6.Δ</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283D27B0" w14:textId="77777777" w:rsidR="00EE04D3" w:rsidRPr="000F76DB" w:rsidRDefault="00EE04D3" w:rsidP="00AA4004">
            <w:pPr>
              <w:spacing w:before="120" w:after="120"/>
              <w:jc w:val="both"/>
              <w:rPr>
                <w:rFonts w:ascii="Aptos" w:eastAsia="Tahoma" w:hAnsi="Aptos" w:cs="Aptos"/>
                <w:sz w:val="16"/>
                <w:szCs w:val="16"/>
                <w:lang w:eastAsia="zh-CN"/>
              </w:rPr>
            </w:pPr>
            <w:r w:rsidRPr="000F76DB">
              <w:rPr>
                <w:rFonts w:ascii="Aptos" w:eastAsia="Tahoma" w:hAnsi="Aptos" w:cs="Aptos"/>
                <w:sz w:val="16"/>
                <w:szCs w:val="16"/>
                <w:lang w:eastAsia="zh-CN"/>
              </w:rPr>
              <w:t>Πλακίδια &amp; κεραμικά</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4D284621" w14:textId="77777777" w:rsidR="00EE04D3" w:rsidRPr="000F76DB" w:rsidRDefault="00EE04D3" w:rsidP="00AA4004">
            <w:pPr>
              <w:spacing w:before="120" w:after="120"/>
              <w:jc w:val="center"/>
              <w:rPr>
                <w:rFonts w:ascii="Aptos" w:eastAsia="Tahoma" w:hAnsi="Aptos" w:cs="Aptos"/>
                <w:sz w:val="16"/>
                <w:szCs w:val="16"/>
                <w:lang w:eastAsia="zh-CN"/>
              </w:rPr>
            </w:pPr>
            <w:r w:rsidRPr="000F76DB">
              <w:rPr>
                <w:rFonts w:ascii="Aptos" w:eastAsia="Tahoma" w:hAnsi="Aptos" w:cs="Aptos"/>
                <w:sz w:val="16"/>
                <w:szCs w:val="16"/>
                <w:lang w:eastAsia="zh-CN"/>
              </w:rPr>
              <w:t>17 01 03</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1D174CDD" w14:textId="77777777" w:rsidR="00EE04D3" w:rsidRPr="000F76DB" w:rsidRDefault="00EE04D3" w:rsidP="00AA4004">
            <w:pPr>
              <w:spacing w:before="120" w:after="120"/>
              <w:ind w:left="3"/>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21EC6AD7" w14:textId="77777777" w:rsidR="00EE04D3" w:rsidRPr="000F76DB" w:rsidRDefault="00EE04D3" w:rsidP="00AA4004">
            <w:pPr>
              <w:spacing w:before="120" w:after="120"/>
              <w:jc w:val="center"/>
              <w:rPr>
                <w:rFonts w:ascii="Aptos" w:eastAsia="Tahoma" w:hAnsi="Aptos" w:cs="Aptos"/>
                <w:sz w:val="16"/>
                <w:szCs w:val="16"/>
                <w:lang w:eastAsia="zh-CN"/>
              </w:rPr>
            </w:pPr>
            <w:r w:rsidRPr="000F76DB">
              <w:rPr>
                <w:rFonts w:ascii="Aptos" w:eastAsia="Tahoma" w:hAnsi="Aptos" w:cs="Aptos"/>
                <w:sz w:val="16"/>
                <w:szCs w:val="16"/>
                <w:lang w:eastAsia="zh-CN"/>
              </w:rPr>
              <w:t>Πλακάκια, κεραμικά</w:t>
            </w:r>
          </w:p>
        </w:tc>
        <w:tc>
          <w:tcPr>
            <w:tcW w:w="581" w:type="pct"/>
            <w:tcBorders>
              <w:top w:val="single" w:sz="2" w:space="0" w:color="C45811"/>
              <w:left w:val="single" w:sz="2" w:space="0" w:color="C45811"/>
              <w:bottom w:val="single" w:sz="2" w:space="0" w:color="C45811"/>
              <w:right w:val="single" w:sz="2" w:space="0" w:color="C45811"/>
            </w:tcBorders>
            <w:vAlign w:val="center"/>
          </w:tcPr>
          <w:p w14:paraId="05CB888F" w14:textId="77777777" w:rsidR="00EE04D3" w:rsidRPr="000F76DB" w:rsidRDefault="00EE04D3" w:rsidP="00AA4004">
            <w:pPr>
              <w:spacing w:before="120" w:after="120"/>
              <w:jc w:val="center"/>
              <w:rPr>
                <w:rFonts w:ascii="Aptos" w:eastAsia="Tahoma" w:hAnsi="Aptos" w:cs="Aptos"/>
                <w:sz w:val="16"/>
                <w:szCs w:val="16"/>
                <w:lang w:eastAsia="zh-CN"/>
              </w:rPr>
            </w:pPr>
            <w:r>
              <w:rPr>
                <w:rFonts w:ascii="Aptos" w:eastAsia="Tahoma" w:hAnsi="Aptos" w:cs="Aptos"/>
                <w:sz w:val="16"/>
                <w:szCs w:val="16"/>
                <w:lang w:eastAsia="zh-CN"/>
              </w:rPr>
              <w:t>4,00</w:t>
            </w:r>
          </w:p>
        </w:tc>
      </w:tr>
      <w:tr w:rsidR="00EE04D3" w:rsidRPr="000F76DB" w14:paraId="7BD1750C" w14:textId="77777777" w:rsidTr="00963A5C">
        <w:trPr>
          <w:trHeight w:val="349"/>
          <w:jc w:val="center"/>
        </w:trPr>
        <w:tc>
          <w:tcPr>
            <w:tcW w:w="430" w:type="pct"/>
            <w:tcBorders>
              <w:top w:val="single" w:sz="2" w:space="0" w:color="C45811"/>
              <w:left w:val="single" w:sz="2" w:space="0" w:color="C45811"/>
              <w:bottom w:val="single" w:sz="2" w:space="0" w:color="C45811"/>
              <w:right w:val="single" w:sz="2" w:space="0" w:color="C45811"/>
            </w:tcBorders>
            <w:shd w:val="clear" w:color="auto" w:fill="FAE2D5"/>
            <w:vAlign w:val="center"/>
            <w:hideMark/>
          </w:tcPr>
          <w:p w14:paraId="50A48080" w14:textId="77777777" w:rsidR="00EE04D3" w:rsidRPr="000F76DB" w:rsidRDefault="00EE04D3" w:rsidP="00AA4004">
            <w:pPr>
              <w:spacing w:before="152"/>
              <w:ind w:right="4"/>
              <w:jc w:val="center"/>
              <w:rPr>
                <w:rFonts w:ascii="Aptos" w:eastAsia="Tahoma" w:hAnsi="Aptos" w:cs="Aptos"/>
                <w:b/>
                <w:bCs/>
                <w:sz w:val="16"/>
                <w:szCs w:val="16"/>
                <w:lang w:eastAsia="zh-CN"/>
              </w:rPr>
            </w:pPr>
            <w:r w:rsidRPr="000F76DB">
              <w:rPr>
                <w:rFonts w:ascii="Aptos" w:eastAsia="Tahoma" w:hAnsi="Aptos" w:cs="Aptos"/>
                <w:b/>
                <w:bCs/>
                <w:sz w:val="16"/>
                <w:szCs w:val="16"/>
                <w:lang w:eastAsia="zh-CN"/>
              </w:rPr>
              <w:t>7.</w:t>
            </w:r>
          </w:p>
        </w:tc>
        <w:tc>
          <w:tcPr>
            <w:tcW w:w="4570" w:type="pct"/>
            <w:gridSpan w:val="9"/>
            <w:tcBorders>
              <w:top w:val="single" w:sz="2" w:space="0" w:color="C45811"/>
              <w:left w:val="single" w:sz="2" w:space="0" w:color="C45811"/>
              <w:bottom w:val="single" w:sz="2" w:space="0" w:color="C45811"/>
              <w:right w:val="single" w:sz="2" w:space="0" w:color="C45811"/>
            </w:tcBorders>
            <w:shd w:val="clear" w:color="auto" w:fill="FAE2D5"/>
            <w:vAlign w:val="center"/>
            <w:hideMark/>
          </w:tcPr>
          <w:p w14:paraId="51E29095" w14:textId="77777777" w:rsidR="00EE04D3" w:rsidRPr="000F76DB" w:rsidRDefault="00EE04D3" w:rsidP="00947EEA">
            <w:pPr>
              <w:spacing w:before="120" w:after="0"/>
              <w:jc w:val="center"/>
              <w:rPr>
                <w:rFonts w:ascii="Aptos" w:eastAsia="Tahoma" w:hAnsi="Aptos" w:cs="Aptos"/>
                <w:b/>
                <w:bCs/>
                <w:sz w:val="16"/>
                <w:szCs w:val="16"/>
                <w:lang w:eastAsia="zh-CN"/>
              </w:rPr>
            </w:pPr>
            <w:r w:rsidRPr="000F76DB">
              <w:rPr>
                <w:rFonts w:ascii="Aptos" w:eastAsia="Tahoma" w:hAnsi="Aptos" w:cs="Aptos"/>
                <w:b/>
                <w:bCs/>
                <w:sz w:val="16"/>
                <w:szCs w:val="16"/>
                <w:lang w:eastAsia="zh-CN"/>
              </w:rPr>
              <w:t xml:space="preserve">Λοιπά χωριστά </w:t>
            </w:r>
            <w:proofErr w:type="spellStart"/>
            <w:r w:rsidRPr="000F76DB">
              <w:rPr>
                <w:rFonts w:ascii="Aptos" w:eastAsia="Tahoma" w:hAnsi="Aptos" w:cs="Aptos"/>
                <w:b/>
                <w:bCs/>
                <w:sz w:val="16"/>
                <w:szCs w:val="16"/>
                <w:lang w:eastAsia="zh-CN"/>
              </w:rPr>
              <w:t>συλλεχθέντα</w:t>
            </w:r>
            <w:proofErr w:type="spellEnd"/>
            <w:r w:rsidRPr="000F76DB">
              <w:rPr>
                <w:rFonts w:ascii="Aptos" w:eastAsia="Tahoma" w:hAnsi="Aptos" w:cs="Aptos"/>
                <w:b/>
                <w:bCs/>
                <w:sz w:val="16"/>
                <w:szCs w:val="16"/>
                <w:lang w:eastAsia="zh-CN"/>
              </w:rPr>
              <w:t xml:space="preserve"> ΑΕΚΚ</w:t>
            </w:r>
          </w:p>
        </w:tc>
      </w:tr>
      <w:tr w:rsidR="00EE04D3" w:rsidRPr="000F76DB" w14:paraId="401BEBCF" w14:textId="77777777" w:rsidTr="00963A5C">
        <w:trPr>
          <w:trHeight w:val="324"/>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2D845428" w14:textId="77777777" w:rsidR="00EE04D3" w:rsidRPr="000F76DB" w:rsidRDefault="00EE04D3" w:rsidP="00AA4004">
            <w:pPr>
              <w:spacing w:before="60" w:after="60"/>
              <w:ind w:right="69"/>
              <w:jc w:val="center"/>
              <w:rPr>
                <w:rFonts w:ascii="Aptos" w:eastAsia="Tahoma" w:hAnsi="Aptos" w:cs="Aptos"/>
                <w:sz w:val="16"/>
                <w:szCs w:val="16"/>
                <w:lang w:eastAsia="zh-CN"/>
              </w:rPr>
            </w:pPr>
            <w:r w:rsidRPr="000F76DB">
              <w:rPr>
                <w:rFonts w:ascii="Aptos" w:eastAsia="Tahoma" w:hAnsi="Aptos" w:cs="Aptos"/>
                <w:sz w:val="16"/>
                <w:szCs w:val="16"/>
                <w:lang w:eastAsia="zh-CN"/>
              </w:rPr>
              <w:t>7.Α</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489D53AE" w14:textId="77777777" w:rsidR="00EE04D3" w:rsidRPr="000F76DB" w:rsidRDefault="00EE04D3" w:rsidP="00AA4004">
            <w:pPr>
              <w:spacing w:before="60" w:after="60"/>
              <w:rPr>
                <w:rFonts w:ascii="Aptos" w:eastAsia="Tahoma" w:hAnsi="Aptos" w:cs="Aptos"/>
                <w:sz w:val="16"/>
                <w:szCs w:val="16"/>
                <w:lang w:eastAsia="zh-CN"/>
              </w:rPr>
            </w:pPr>
            <w:r w:rsidRPr="000F76DB">
              <w:rPr>
                <w:rFonts w:ascii="Aptos" w:eastAsia="Tahoma" w:hAnsi="Aptos" w:cs="Aptos"/>
                <w:sz w:val="16"/>
                <w:szCs w:val="16"/>
                <w:lang w:eastAsia="zh-CN"/>
              </w:rPr>
              <w:t>Απόβλητα με βάση τη γύψο</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56A0092F"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17 08 02</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548D3B25" w14:textId="77777777" w:rsidR="00EE04D3" w:rsidRPr="000F76DB" w:rsidRDefault="00EE04D3" w:rsidP="00AA4004">
            <w:pPr>
              <w:spacing w:before="60" w:after="60"/>
              <w:ind w:left="3"/>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4922E9EF"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Υλικά δομικών κατασκευών με βάση το γύψο εκτός εκείνων που αναφέρονται στο 17 08 01</w:t>
            </w:r>
          </w:p>
        </w:tc>
        <w:tc>
          <w:tcPr>
            <w:tcW w:w="581" w:type="pct"/>
            <w:tcBorders>
              <w:top w:val="single" w:sz="2" w:space="0" w:color="C45811"/>
              <w:left w:val="single" w:sz="2" w:space="0" w:color="C45811"/>
              <w:bottom w:val="single" w:sz="2" w:space="0" w:color="C45811"/>
              <w:right w:val="single" w:sz="2" w:space="0" w:color="C45811"/>
            </w:tcBorders>
            <w:vAlign w:val="center"/>
          </w:tcPr>
          <w:p w14:paraId="5B755A74" w14:textId="77777777" w:rsidR="00EE04D3" w:rsidRPr="000F76DB" w:rsidRDefault="00EE04D3" w:rsidP="00AA4004">
            <w:pPr>
              <w:spacing w:before="60" w:after="60"/>
              <w:jc w:val="center"/>
              <w:rPr>
                <w:rFonts w:ascii="Aptos" w:eastAsia="Tahoma" w:hAnsi="Aptos" w:cs="Aptos"/>
                <w:sz w:val="16"/>
                <w:szCs w:val="16"/>
                <w:lang w:eastAsia="zh-CN"/>
              </w:rPr>
            </w:pPr>
            <w:r>
              <w:rPr>
                <w:rFonts w:ascii="Aptos" w:eastAsia="Tahoma" w:hAnsi="Aptos" w:cs="Aptos"/>
                <w:sz w:val="16"/>
                <w:szCs w:val="16"/>
                <w:lang w:eastAsia="zh-CN"/>
              </w:rPr>
              <w:t>5,00</w:t>
            </w:r>
          </w:p>
        </w:tc>
      </w:tr>
      <w:tr w:rsidR="00EE04D3" w:rsidRPr="000F76DB" w14:paraId="46F16502" w14:textId="77777777" w:rsidTr="00963A5C">
        <w:trPr>
          <w:trHeight w:val="130"/>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0A322B9C" w14:textId="77777777" w:rsidR="00EE04D3" w:rsidRPr="000F76DB" w:rsidRDefault="00EE04D3" w:rsidP="00AA4004">
            <w:pPr>
              <w:spacing w:before="60" w:after="60"/>
              <w:jc w:val="center"/>
              <w:rPr>
                <w:rFonts w:ascii="Aptos" w:hAnsi="Aptos" w:cs="Aptos"/>
                <w:sz w:val="16"/>
                <w:szCs w:val="16"/>
                <w:lang w:eastAsia="el-GR"/>
              </w:rPr>
            </w:pPr>
            <w:r w:rsidRPr="000F76DB">
              <w:rPr>
                <w:rFonts w:ascii="Aptos" w:hAnsi="Aptos" w:cs="Aptos"/>
                <w:sz w:val="16"/>
                <w:szCs w:val="16"/>
                <w:lang w:eastAsia="el-GR"/>
              </w:rPr>
              <w:t>7.Β</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41BFB71E" w14:textId="77777777" w:rsidR="00EE04D3" w:rsidRPr="000F76DB" w:rsidRDefault="00EE04D3" w:rsidP="00AA4004">
            <w:pPr>
              <w:spacing w:before="60" w:after="60"/>
              <w:rPr>
                <w:rFonts w:ascii="Aptos" w:eastAsia="Tahoma" w:hAnsi="Aptos" w:cs="Aptos"/>
                <w:sz w:val="16"/>
                <w:szCs w:val="16"/>
                <w:lang w:eastAsia="zh-CN"/>
              </w:rPr>
            </w:pPr>
            <w:r w:rsidRPr="000F76DB">
              <w:rPr>
                <w:rFonts w:ascii="Aptos" w:eastAsia="Tahoma" w:hAnsi="Aptos" w:cs="Aptos"/>
                <w:sz w:val="16"/>
                <w:szCs w:val="16"/>
                <w:lang w:eastAsia="zh-CN"/>
              </w:rPr>
              <w:t>Μονωτικά</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72E0E39F"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17 06 04</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38892FEA" w14:textId="77777777" w:rsidR="00EE04D3" w:rsidRPr="000F76DB" w:rsidRDefault="00EE04D3" w:rsidP="00AA4004">
            <w:pPr>
              <w:spacing w:before="60" w:after="60"/>
              <w:ind w:left="3"/>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0200063E"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Μονωτικά υλικά εκτός εκείνων που αναφέρονται στα 17 06 01 και 17 06 03</w:t>
            </w:r>
          </w:p>
        </w:tc>
        <w:tc>
          <w:tcPr>
            <w:tcW w:w="581" w:type="pct"/>
            <w:tcBorders>
              <w:top w:val="single" w:sz="2" w:space="0" w:color="C45811"/>
              <w:left w:val="single" w:sz="2" w:space="0" w:color="C45811"/>
              <w:bottom w:val="single" w:sz="2" w:space="0" w:color="C45811"/>
              <w:right w:val="single" w:sz="2" w:space="0" w:color="C45811"/>
            </w:tcBorders>
            <w:vAlign w:val="center"/>
          </w:tcPr>
          <w:p w14:paraId="55FC3105" w14:textId="77777777" w:rsidR="00EE04D3" w:rsidRPr="000F76DB" w:rsidRDefault="00EE04D3" w:rsidP="00AA4004">
            <w:pPr>
              <w:spacing w:before="60" w:after="60"/>
              <w:jc w:val="center"/>
              <w:rPr>
                <w:rFonts w:ascii="Aptos" w:eastAsia="Tahoma" w:hAnsi="Aptos" w:cs="Aptos"/>
                <w:sz w:val="16"/>
                <w:szCs w:val="16"/>
                <w:lang w:eastAsia="zh-CN"/>
              </w:rPr>
            </w:pPr>
            <w:r>
              <w:rPr>
                <w:rFonts w:ascii="Aptos" w:eastAsia="Tahoma" w:hAnsi="Aptos" w:cs="Aptos"/>
                <w:sz w:val="16"/>
                <w:szCs w:val="16"/>
                <w:lang w:eastAsia="zh-CN"/>
              </w:rPr>
              <w:t>5,20</w:t>
            </w:r>
          </w:p>
        </w:tc>
      </w:tr>
      <w:tr w:rsidR="00EE04D3" w:rsidRPr="000F76DB" w14:paraId="0CF7E43F" w14:textId="77777777" w:rsidTr="00963A5C">
        <w:trPr>
          <w:trHeight w:val="79"/>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35BCE68D" w14:textId="77777777" w:rsidR="00EE04D3" w:rsidRPr="000F76DB" w:rsidRDefault="00EE04D3" w:rsidP="00AA4004">
            <w:pPr>
              <w:spacing w:before="60" w:after="60"/>
              <w:jc w:val="center"/>
              <w:rPr>
                <w:rFonts w:ascii="Aptos" w:hAnsi="Aptos" w:cs="Aptos"/>
                <w:sz w:val="16"/>
                <w:szCs w:val="16"/>
                <w:lang w:eastAsia="el-GR"/>
              </w:rPr>
            </w:pPr>
            <w:r w:rsidRPr="000F76DB">
              <w:rPr>
                <w:rFonts w:ascii="Aptos" w:hAnsi="Aptos" w:cs="Aptos"/>
                <w:sz w:val="16"/>
                <w:szCs w:val="16"/>
                <w:lang w:eastAsia="el-GR"/>
              </w:rPr>
              <w:t>7.Γ</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2AE58D7C" w14:textId="77777777" w:rsidR="00EE04D3" w:rsidRPr="000F76DB" w:rsidRDefault="00EE04D3" w:rsidP="00AA4004">
            <w:pPr>
              <w:spacing w:before="60" w:after="60"/>
              <w:ind w:right="271"/>
              <w:rPr>
                <w:rFonts w:ascii="Aptos" w:eastAsia="Tahoma" w:hAnsi="Aptos" w:cs="Aptos"/>
                <w:sz w:val="16"/>
                <w:szCs w:val="16"/>
                <w:lang w:eastAsia="zh-CN"/>
              </w:rPr>
            </w:pPr>
            <w:r w:rsidRPr="000F76DB">
              <w:rPr>
                <w:rFonts w:ascii="Aptos" w:eastAsia="Tahoma" w:hAnsi="Aptos" w:cs="Aptos"/>
                <w:sz w:val="16"/>
                <w:szCs w:val="16"/>
                <w:lang w:eastAsia="zh-CN"/>
              </w:rPr>
              <w:t xml:space="preserve">Ξυλεία </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437194DB"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17 02 01</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776861FB"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7A83E4DF"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Απόβλητα οικοδομικής ξυλείας καθαρά, χωρίς προσμίξεις</w:t>
            </w:r>
          </w:p>
        </w:tc>
        <w:tc>
          <w:tcPr>
            <w:tcW w:w="581" w:type="pct"/>
            <w:tcBorders>
              <w:top w:val="single" w:sz="2" w:space="0" w:color="C45811"/>
              <w:left w:val="single" w:sz="2" w:space="0" w:color="C45811"/>
              <w:bottom w:val="single" w:sz="2" w:space="0" w:color="C45811"/>
              <w:right w:val="single" w:sz="2" w:space="0" w:color="C45811"/>
            </w:tcBorders>
            <w:vAlign w:val="center"/>
          </w:tcPr>
          <w:p w14:paraId="30F0479B" w14:textId="77777777" w:rsidR="00EE04D3" w:rsidRPr="000F76DB" w:rsidRDefault="00EE04D3" w:rsidP="00AA4004">
            <w:pPr>
              <w:spacing w:before="60" w:after="60"/>
              <w:jc w:val="center"/>
              <w:rPr>
                <w:rFonts w:ascii="Aptos" w:eastAsia="Tahoma" w:hAnsi="Aptos" w:cs="Aptos"/>
                <w:sz w:val="16"/>
                <w:szCs w:val="16"/>
                <w:lang w:eastAsia="zh-CN"/>
              </w:rPr>
            </w:pPr>
            <w:r>
              <w:rPr>
                <w:rFonts w:ascii="Aptos" w:eastAsia="Tahoma" w:hAnsi="Aptos" w:cs="Aptos"/>
                <w:sz w:val="16"/>
                <w:szCs w:val="16"/>
                <w:lang w:eastAsia="zh-CN"/>
              </w:rPr>
              <w:t>10,60</w:t>
            </w:r>
          </w:p>
        </w:tc>
      </w:tr>
      <w:tr w:rsidR="00EE04D3" w:rsidRPr="000F76DB" w14:paraId="014C2460" w14:textId="77777777" w:rsidTr="00963A5C">
        <w:trPr>
          <w:trHeight w:val="250"/>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1CFBFDAF" w14:textId="77777777" w:rsidR="00EE04D3" w:rsidRPr="000F76DB" w:rsidRDefault="00EE04D3" w:rsidP="00AA4004">
            <w:pPr>
              <w:spacing w:before="120" w:after="120"/>
              <w:jc w:val="center"/>
              <w:rPr>
                <w:rFonts w:ascii="Aptos" w:hAnsi="Aptos" w:cs="Aptos"/>
                <w:sz w:val="16"/>
                <w:szCs w:val="16"/>
                <w:lang w:eastAsia="el-GR"/>
              </w:rPr>
            </w:pPr>
            <w:r w:rsidRPr="000F76DB">
              <w:rPr>
                <w:rFonts w:ascii="Aptos" w:hAnsi="Aptos" w:cs="Aptos"/>
                <w:sz w:val="16"/>
                <w:szCs w:val="16"/>
                <w:lang w:eastAsia="el-GR"/>
              </w:rPr>
              <w:t>7.Δ</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0A3FF047" w14:textId="77777777" w:rsidR="00EE04D3" w:rsidRPr="000F76DB" w:rsidRDefault="00EE04D3" w:rsidP="00AA4004">
            <w:pPr>
              <w:spacing w:before="120" w:after="120"/>
              <w:ind w:right="271"/>
              <w:rPr>
                <w:rFonts w:ascii="Aptos" w:eastAsia="Tahoma" w:hAnsi="Aptos" w:cs="Aptos"/>
                <w:sz w:val="16"/>
                <w:szCs w:val="16"/>
                <w:lang w:eastAsia="zh-CN"/>
              </w:rPr>
            </w:pPr>
            <w:r w:rsidRPr="000F76DB">
              <w:rPr>
                <w:rFonts w:ascii="Aptos" w:eastAsia="Tahoma" w:hAnsi="Aptos" w:cs="Aptos"/>
                <w:sz w:val="16"/>
                <w:szCs w:val="16"/>
                <w:lang w:eastAsia="zh-CN"/>
              </w:rPr>
              <w:t>Γυαλί</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51F19521" w14:textId="77777777" w:rsidR="00EE04D3" w:rsidRPr="000F76DB" w:rsidRDefault="00EE04D3" w:rsidP="00AA4004">
            <w:pPr>
              <w:spacing w:before="120" w:after="120"/>
              <w:jc w:val="center"/>
              <w:rPr>
                <w:rFonts w:ascii="Aptos" w:eastAsia="Tahoma" w:hAnsi="Aptos" w:cs="Aptos"/>
                <w:sz w:val="16"/>
                <w:szCs w:val="16"/>
                <w:lang w:eastAsia="zh-CN"/>
              </w:rPr>
            </w:pPr>
            <w:r w:rsidRPr="000F76DB">
              <w:rPr>
                <w:rFonts w:ascii="Aptos" w:eastAsia="Tahoma" w:hAnsi="Aptos" w:cs="Aptos"/>
                <w:sz w:val="16"/>
                <w:szCs w:val="16"/>
                <w:lang w:eastAsia="zh-CN"/>
              </w:rPr>
              <w:t>17 02 02</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3BF2FBD0" w14:textId="77777777" w:rsidR="00EE04D3" w:rsidRPr="000F76DB" w:rsidRDefault="00EE04D3" w:rsidP="00AA4004">
            <w:pPr>
              <w:spacing w:before="120" w:after="120"/>
              <w:ind w:left="3"/>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73B338D2" w14:textId="77777777" w:rsidR="00EE04D3" w:rsidRPr="000F76DB" w:rsidRDefault="00EE04D3" w:rsidP="00AA4004">
            <w:pPr>
              <w:spacing w:before="120" w:after="120"/>
              <w:jc w:val="center"/>
              <w:rPr>
                <w:rFonts w:ascii="Aptos" w:eastAsia="Tahoma" w:hAnsi="Aptos" w:cs="Aptos"/>
                <w:sz w:val="16"/>
                <w:szCs w:val="16"/>
                <w:lang w:eastAsia="zh-CN"/>
              </w:rPr>
            </w:pPr>
            <w:r w:rsidRPr="000F76DB">
              <w:rPr>
                <w:rFonts w:ascii="Aptos" w:eastAsia="Tahoma" w:hAnsi="Aptos" w:cs="Aptos"/>
                <w:sz w:val="16"/>
                <w:szCs w:val="16"/>
                <w:lang w:eastAsia="zh-CN"/>
              </w:rPr>
              <w:t>Γυαλί</w:t>
            </w:r>
          </w:p>
        </w:tc>
        <w:tc>
          <w:tcPr>
            <w:tcW w:w="581" w:type="pct"/>
            <w:tcBorders>
              <w:top w:val="single" w:sz="2" w:space="0" w:color="C45811"/>
              <w:left w:val="single" w:sz="2" w:space="0" w:color="C45811"/>
              <w:bottom w:val="single" w:sz="2" w:space="0" w:color="C45811"/>
              <w:right w:val="single" w:sz="2" w:space="0" w:color="C45811"/>
            </w:tcBorders>
            <w:vAlign w:val="center"/>
          </w:tcPr>
          <w:p w14:paraId="3D97BD76" w14:textId="77777777" w:rsidR="00EE04D3" w:rsidRPr="000F76DB" w:rsidRDefault="00EE04D3" w:rsidP="00AA4004">
            <w:pPr>
              <w:spacing w:before="120" w:after="120"/>
              <w:jc w:val="center"/>
              <w:rPr>
                <w:rFonts w:ascii="Aptos" w:eastAsia="Tahoma" w:hAnsi="Aptos" w:cs="Aptos"/>
                <w:sz w:val="16"/>
                <w:szCs w:val="16"/>
                <w:lang w:eastAsia="zh-CN"/>
              </w:rPr>
            </w:pPr>
            <w:r>
              <w:rPr>
                <w:rFonts w:ascii="Aptos" w:eastAsia="Tahoma" w:hAnsi="Aptos" w:cs="Aptos"/>
                <w:sz w:val="16"/>
                <w:szCs w:val="16"/>
                <w:lang w:eastAsia="zh-CN"/>
              </w:rPr>
              <w:t>0,80</w:t>
            </w:r>
          </w:p>
        </w:tc>
      </w:tr>
      <w:tr w:rsidR="00EE04D3" w:rsidRPr="000F76DB" w14:paraId="15419766" w14:textId="77777777" w:rsidTr="00963A5C">
        <w:trPr>
          <w:trHeight w:val="226"/>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611C1572" w14:textId="77777777" w:rsidR="00EE04D3" w:rsidRPr="000F76DB" w:rsidRDefault="00EE04D3" w:rsidP="00AA4004">
            <w:pPr>
              <w:spacing w:before="120" w:after="120"/>
              <w:jc w:val="center"/>
              <w:rPr>
                <w:rFonts w:ascii="Aptos" w:hAnsi="Aptos" w:cs="Aptos"/>
                <w:sz w:val="16"/>
                <w:szCs w:val="16"/>
                <w:lang w:eastAsia="el-GR"/>
              </w:rPr>
            </w:pPr>
            <w:r w:rsidRPr="000F76DB">
              <w:rPr>
                <w:rFonts w:ascii="Aptos" w:hAnsi="Aptos" w:cs="Aptos"/>
                <w:sz w:val="16"/>
                <w:szCs w:val="16"/>
                <w:lang w:eastAsia="el-GR"/>
              </w:rPr>
              <w:t>7.Ε</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0D6F9474" w14:textId="77777777" w:rsidR="00EE04D3" w:rsidRPr="000F76DB" w:rsidRDefault="00EE04D3" w:rsidP="00AA4004">
            <w:pPr>
              <w:spacing w:before="120" w:after="120"/>
              <w:rPr>
                <w:rFonts w:ascii="Aptos" w:eastAsia="Tahoma" w:hAnsi="Aptos" w:cs="Aptos"/>
                <w:sz w:val="16"/>
                <w:szCs w:val="16"/>
                <w:lang w:eastAsia="zh-CN"/>
              </w:rPr>
            </w:pPr>
            <w:r w:rsidRPr="000F76DB">
              <w:rPr>
                <w:rFonts w:ascii="Aptos" w:eastAsia="Tahoma" w:hAnsi="Aptos" w:cs="Aptos"/>
                <w:sz w:val="16"/>
                <w:szCs w:val="16"/>
                <w:lang w:eastAsia="zh-CN"/>
              </w:rPr>
              <w:t>Πλαστικό</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0C9EE383" w14:textId="77777777" w:rsidR="00EE04D3" w:rsidRPr="000F76DB" w:rsidRDefault="00EE04D3" w:rsidP="00AA4004">
            <w:pPr>
              <w:spacing w:before="120" w:after="120"/>
              <w:jc w:val="center"/>
              <w:rPr>
                <w:rFonts w:ascii="Aptos" w:eastAsia="Tahoma" w:hAnsi="Aptos" w:cs="Aptos"/>
                <w:sz w:val="16"/>
                <w:szCs w:val="16"/>
                <w:lang w:eastAsia="zh-CN"/>
              </w:rPr>
            </w:pPr>
            <w:r w:rsidRPr="000F76DB">
              <w:rPr>
                <w:rFonts w:ascii="Aptos" w:eastAsia="Tahoma" w:hAnsi="Aptos" w:cs="Aptos"/>
                <w:sz w:val="16"/>
                <w:szCs w:val="16"/>
                <w:lang w:eastAsia="zh-CN"/>
              </w:rPr>
              <w:t>17 02 03</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468AC300" w14:textId="77777777" w:rsidR="00EE04D3" w:rsidRPr="000F76DB" w:rsidRDefault="00EE04D3" w:rsidP="00AA4004">
            <w:pPr>
              <w:spacing w:before="120" w:after="120"/>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5467A97F" w14:textId="77777777" w:rsidR="00EE04D3" w:rsidRPr="000F76DB" w:rsidRDefault="00EE04D3" w:rsidP="00AA4004">
            <w:pPr>
              <w:spacing w:before="120" w:after="120"/>
              <w:jc w:val="center"/>
              <w:rPr>
                <w:rFonts w:ascii="Aptos" w:eastAsia="Tahoma" w:hAnsi="Aptos" w:cs="Aptos"/>
                <w:sz w:val="16"/>
                <w:szCs w:val="16"/>
                <w:lang w:eastAsia="zh-CN"/>
              </w:rPr>
            </w:pPr>
            <w:r w:rsidRPr="000F76DB">
              <w:rPr>
                <w:rFonts w:ascii="Aptos" w:eastAsia="Tahoma" w:hAnsi="Aptos" w:cs="Aptos"/>
                <w:sz w:val="16"/>
                <w:szCs w:val="16"/>
                <w:lang w:eastAsia="zh-CN"/>
              </w:rPr>
              <w:t>Πλαστικά</w:t>
            </w:r>
          </w:p>
        </w:tc>
        <w:tc>
          <w:tcPr>
            <w:tcW w:w="581" w:type="pct"/>
            <w:tcBorders>
              <w:top w:val="single" w:sz="2" w:space="0" w:color="C45811"/>
              <w:left w:val="single" w:sz="2" w:space="0" w:color="C45811"/>
              <w:bottom w:val="single" w:sz="2" w:space="0" w:color="C45811"/>
              <w:right w:val="single" w:sz="2" w:space="0" w:color="C45811"/>
            </w:tcBorders>
            <w:vAlign w:val="center"/>
          </w:tcPr>
          <w:p w14:paraId="27DE4674" w14:textId="77777777" w:rsidR="00EE04D3" w:rsidRPr="000F76DB" w:rsidRDefault="00EE04D3" w:rsidP="00AA4004">
            <w:pPr>
              <w:spacing w:before="120" w:after="120"/>
              <w:jc w:val="center"/>
              <w:rPr>
                <w:rFonts w:ascii="Aptos" w:eastAsia="Tahoma" w:hAnsi="Aptos" w:cs="Aptos"/>
                <w:sz w:val="16"/>
                <w:szCs w:val="16"/>
                <w:lang w:eastAsia="zh-CN"/>
              </w:rPr>
            </w:pPr>
            <w:r w:rsidRPr="007D336E">
              <w:rPr>
                <w:rFonts w:ascii="Aptos" w:eastAsia="Tahoma" w:hAnsi="Aptos" w:cs="Aptos"/>
                <w:sz w:val="16"/>
                <w:szCs w:val="16"/>
                <w:lang w:eastAsia="zh-CN"/>
              </w:rPr>
              <w:t>0,80</w:t>
            </w:r>
          </w:p>
        </w:tc>
      </w:tr>
      <w:tr w:rsidR="00EE04D3" w:rsidRPr="000F76DB" w14:paraId="55180F11" w14:textId="77777777" w:rsidTr="00963A5C">
        <w:trPr>
          <w:trHeight w:val="174"/>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1059F3EE" w14:textId="77777777" w:rsidR="00EE04D3" w:rsidRPr="000F76DB" w:rsidRDefault="00EE04D3" w:rsidP="00AA4004">
            <w:pPr>
              <w:spacing w:before="60" w:after="60"/>
              <w:jc w:val="center"/>
              <w:rPr>
                <w:rFonts w:ascii="Aptos" w:hAnsi="Aptos" w:cs="Aptos"/>
                <w:sz w:val="16"/>
                <w:szCs w:val="16"/>
                <w:lang w:eastAsia="el-GR"/>
              </w:rPr>
            </w:pPr>
            <w:r w:rsidRPr="000F76DB">
              <w:rPr>
                <w:rFonts w:ascii="Aptos" w:hAnsi="Aptos" w:cs="Aptos"/>
                <w:sz w:val="16"/>
                <w:szCs w:val="16"/>
                <w:lang w:eastAsia="el-GR"/>
              </w:rPr>
              <w:t>7.ΣΤ</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65EFBD10" w14:textId="77777777" w:rsidR="00EE04D3" w:rsidRPr="000F76DB" w:rsidRDefault="00EE04D3" w:rsidP="00AA4004">
            <w:pPr>
              <w:spacing w:before="60" w:after="60"/>
              <w:rPr>
                <w:rFonts w:ascii="Aptos" w:eastAsia="Tahoma" w:hAnsi="Aptos" w:cs="Aptos"/>
                <w:sz w:val="16"/>
                <w:szCs w:val="16"/>
                <w:lang w:eastAsia="zh-CN"/>
              </w:rPr>
            </w:pPr>
            <w:r w:rsidRPr="000F76DB">
              <w:rPr>
                <w:rFonts w:ascii="Aptos" w:eastAsia="Tahoma" w:hAnsi="Aptos" w:cs="Aptos"/>
                <w:sz w:val="16"/>
                <w:szCs w:val="16"/>
                <w:lang w:eastAsia="zh-CN"/>
              </w:rPr>
              <w:t>Καλώδια</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3934F338"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17 04 11</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3F636E1B" w14:textId="77777777" w:rsidR="00EE04D3" w:rsidRPr="000F76DB" w:rsidRDefault="00EE04D3" w:rsidP="00AA4004">
            <w:pPr>
              <w:spacing w:before="60" w:after="60"/>
              <w:ind w:left="3"/>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6483D594" w14:textId="0FA8B3B9"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 xml:space="preserve">Καλώδια εκτός από εκείνα που </w:t>
            </w:r>
            <w:proofErr w:type="spellStart"/>
            <w:r w:rsidRPr="000F76DB">
              <w:rPr>
                <w:rFonts w:ascii="Aptos" w:eastAsia="Tahoma" w:hAnsi="Aptos" w:cs="Aptos"/>
                <w:sz w:val="16"/>
                <w:szCs w:val="16"/>
                <w:lang w:eastAsia="zh-CN"/>
              </w:rPr>
              <w:t>περι</w:t>
            </w:r>
            <w:proofErr w:type="spellEnd"/>
            <w:r w:rsidR="00963A5C">
              <w:rPr>
                <w:rFonts w:ascii="Aptos" w:eastAsia="Tahoma" w:hAnsi="Aptos" w:cs="Aptos"/>
                <w:sz w:val="16"/>
                <w:szCs w:val="16"/>
                <w:lang w:eastAsia="zh-CN"/>
              </w:rPr>
              <w:t>-</w:t>
            </w:r>
            <w:r w:rsidRPr="000F76DB">
              <w:rPr>
                <w:rFonts w:ascii="Aptos" w:eastAsia="Tahoma" w:hAnsi="Aptos" w:cs="Aptos"/>
                <w:sz w:val="16"/>
                <w:szCs w:val="16"/>
                <w:lang w:eastAsia="zh-CN"/>
              </w:rPr>
              <w:t>λαμβάνονται στο σημείο 17 04 10</w:t>
            </w:r>
          </w:p>
        </w:tc>
        <w:tc>
          <w:tcPr>
            <w:tcW w:w="581" w:type="pct"/>
            <w:tcBorders>
              <w:top w:val="single" w:sz="2" w:space="0" w:color="C45811"/>
              <w:left w:val="single" w:sz="2" w:space="0" w:color="C45811"/>
              <w:bottom w:val="single" w:sz="2" w:space="0" w:color="C45811"/>
              <w:right w:val="single" w:sz="2" w:space="0" w:color="C45811"/>
            </w:tcBorders>
            <w:vAlign w:val="center"/>
          </w:tcPr>
          <w:p w14:paraId="30A56B74" w14:textId="77777777" w:rsidR="00EE04D3" w:rsidRPr="000F76DB" w:rsidRDefault="00EE04D3" w:rsidP="00AA4004">
            <w:pPr>
              <w:spacing w:before="60" w:after="60"/>
              <w:jc w:val="center"/>
              <w:rPr>
                <w:rFonts w:ascii="Aptos" w:eastAsia="Tahoma" w:hAnsi="Aptos" w:cs="Aptos"/>
                <w:sz w:val="16"/>
                <w:szCs w:val="16"/>
                <w:lang w:eastAsia="zh-CN"/>
              </w:rPr>
            </w:pPr>
            <w:r w:rsidRPr="007D336E">
              <w:rPr>
                <w:rFonts w:ascii="Aptos" w:eastAsia="Tahoma" w:hAnsi="Aptos" w:cs="Aptos"/>
                <w:sz w:val="16"/>
                <w:szCs w:val="16"/>
                <w:lang w:eastAsia="zh-CN"/>
              </w:rPr>
              <w:t>0,80</w:t>
            </w:r>
          </w:p>
        </w:tc>
      </w:tr>
      <w:tr w:rsidR="00EE04D3" w:rsidRPr="000F76DB" w14:paraId="5A4DC280" w14:textId="77777777" w:rsidTr="00963A5C">
        <w:trPr>
          <w:trHeight w:val="335"/>
          <w:jc w:val="center"/>
        </w:trPr>
        <w:tc>
          <w:tcPr>
            <w:tcW w:w="430" w:type="pct"/>
            <w:vMerge w:val="restart"/>
            <w:tcBorders>
              <w:top w:val="single" w:sz="2" w:space="0" w:color="C45811"/>
              <w:left w:val="single" w:sz="2" w:space="0" w:color="C45811"/>
              <w:bottom w:val="single" w:sz="2" w:space="0" w:color="C45811"/>
              <w:right w:val="single" w:sz="2" w:space="0" w:color="C45811"/>
            </w:tcBorders>
            <w:vAlign w:val="center"/>
            <w:hideMark/>
          </w:tcPr>
          <w:p w14:paraId="1706D56C" w14:textId="77777777" w:rsidR="00EE04D3" w:rsidRPr="000F76DB" w:rsidRDefault="00EE04D3" w:rsidP="00AA4004">
            <w:pPr>
              <w:spacing w:before="120" w:after="120"/>
              <w:ind w:left="96" w:right="69"/>
              <w:jc w:val="center"/>
              <w:rPr>
                <w:rFonts w:ascii="Aptos" w:eastAsia="Tahoma" w:hAnsi="Aptos" w:cs="Aptos"/>
                <w:sz w:val="16"/>
                <w:szCs w:val="16"/>
                <w:lang w:eastAsia="zh-CN"/>
              </w:rPr>
            </w:pPr>
            <w:r w:rsidRPr="000F76DB">
              <w:rPr>
                <w:rFonts w:ascii="Aptos" w:eastAsia="Tahoma" w:hAnsi="Aptos" w:cs="Aptos"/>
                <w:sz w:val="16"/>
                <w:szCs w:val="16"/>
                <w:lang w:eastAsia="zh-CN"/>
              </w:rPr>
              <w:t>7.Ζ</w:t>
            </w:r>
          </w:p>
        </w:tc>
        <w:tc>
          <w:tcPr>
            <w:tcW w:w="1342" w:type="pct"/>
            <w:gridSpan w:val="2"/>
            <w:vMerge w:val="restart"/>
            <w:tcBorders>
              <w:top w:val="single" w:sz="2" w:space="0" w:color="C45811"/>
              <w:left w:val="single" w:sz="2" w:space="0" w:color="C45811"/>
              <w:bottom w:val="single" w:sz="2" w:space="0" w:color="C45811"/>
              <w:right w:val="single" w:sz="2" w:space="0" w:color="C45811"/>
            </w:tcBorders>
            <w:vAlign w:val="center"/>
            <w:hideMark/>
          </w:tcPr>
          <w:p w14:paraId="7C364654" w14:textId="77777777" w:rsidR="00EE04D3" w:rsidRPr="000F76DB" w:rsidRDefault="00EE04D3" w:rsidP="00AA4004">
            <w:pPr>
              <w:spacing w:before="120" w:after="120"/>
              <w:rPr>
                <w:rFonts w:ascii="Aptos" w:eastAsia="Tahoma" w:hAnsi="Aptos" w:cs="Aptos"/>
                <w:sz w:val="16"/>
                <w:szCs w:val="16"/>
                <w:lang w:eastAsia="zh-CN"/>
              </w:rPr>
            </w:pPr>
            <w:r w:rsidRPr="000F76DB">
              <w:rPr>
                <w:rFonts w:ascii="Aptos" w:eastAsia="Tahoma" w:hAnsi="Aptos" w:cs="Aptos"/>
                <w:sz w:val="16"/>
                <w:szCs w:val="16"/>
                <w:lang w:eastAsia="zh-CN"/>
              </w:rPr>
              <w:t>Μέταλλα</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49350A43"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17 04 01</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12D78F06"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7296951F"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Χαλκός, μπρούτζος, ορείχαλκος</w:t>
            </w:r>
          </w:p>
        </w:tc>
        <w:tc>
          <w:tcPr>
            <w:tcW w:w="581" w:type="pct"/>
            <w:tcBorders>
              <w:top w:val="single" w:sz="2" w:space="0" w:color="C45811"/>
              <w:left w:val="single" w:sz="2" w:space="0" w:color="C45811"/>
              <w:bottom w:val="single" w:sz="2" w:space="0" w:color="C45811"/>
              <w:right w:val="single" w:sz="2" w:space="0" w:color="C45811"/>
            </w:tcBorders>
            <w:vAlign w:val="center"/>
          </w:tcPr>
          <w:p w14:paraId="15E3AC18" w14:textId="77777777" w:rsidR="00EE04D3" w:rsidRPr="000F76DB" w:rsidRDefault="00EE04D3" w:rsidP="00947EEA">
            <w:pPr>
              <w:spacing w:after="120"/>
              <w:jc w:val="center"/>
              <w:rPr>
                <w:rFonts w:ascii="Aptos" w:eastAsia="Tahoma" w:hAnsi="Aptos" w:cs="Aptos"/>
                <w:sz w:val="16"/>
                <w:szCs w:val="16"/>
                <w:lang w:eastAsia="zh-CN"/>
              </w:rPr>
            </w:pPr>
            <w:r w:rsidRPr="007D336E">
              <w:rPr>
                <w:rFonts w:ascii="Aptos" w:eastAsia="Tahoma" w:hAnsi="Aptos" w:cs="Aptos"/>
                <w:sz w:val="16"/>
                <w:szCs w:val="16"/>
                <w:lang w:eastAsia="zh-CN"/>
              </w:rPr>
              <w:t>0,80</w:t>
            </w:r>
          </w:p>
        </w:tc>
      </w:tr>
      <w:tr w:rsidR="00EE04D3" w:rsidRPr="000F76DB" w14:paraId="1C156898" w14:textId="77777777" w:rsidTr="00963A5C">
        <w:trPr>
          <w:trHeight w:val="332"/>
          <w:jc w:val="center"/>
        </w:trPr>
        <w:tc>
          <w:tcPr>
            <w:tcW w:w="430" w:type="pct"/>
            <w:vMerge/>
            <w:tcBorders>
              <w:top w:val="single" w:sz="2" w:space="0" w:color="C45811"/>
              <w:left w:val="single" w:sz="2" w:space="0" w:color="C45811"/>
              <w:bottom w:val="single" w:sz="2" w:space="0" w:color="C45811"/>
              <w:right w:val="single" w:sz="2" w:space="0" w:color="C45811"/>
            </w:tcBorders>
            <w:vAlign w:val="center"/>
            <w:hideMark/>
          </w:tcPr>
          <w:p w14:paraId="742B81A9" w14:textId="77777777" w:rsidR="00EE04D3" w:rsidRPr="000F76DB" w:rsidRDefault="00EE04D3" w:rsidP="00AA4004">
            <w:pPr>
              <w:rPr>
                <w:rFonts w:ascii="Aptos" w:eastAsia="Tahoma" w:hAnsi="Aptos" w:cs="Aptos"/>
                <w:sz w:val="16"/>
                <w:szCs w:val="16"/>
                <w:lang w:eastAsia="zh-CN"/>
              </w:rPr>
            </w:pPr>
          </w:p>
        </w:tc>
        <w:tc>
          <w:tcPr>
            <w:tcW w:w="1342" w:type="pct"/>
            <w:gridSpan w:val="2"/>
            <w:vMerge/>
            <w:tcBorders>
              <w:top w:val="single" w:sz="2" w:space="0" w:color="C45811"/>
              <w:left w:val="single" w:sz="2" w:space="0" w:color="C45811"/>
              <w:bottom w:val="single" w:sz="2" w:space="0" w:color="C45811"/>
              <w:right w:val="single" w:sz="2" w:space="0" w:color="C45811"/>
            </w:tcBorders>
            <w:vAlign w:val="center"/>
            <w:hideMark/>
          </w:tcPr>
          <w:p w14:paraId="441A3671" w14:textId="77777777" w:rsidR="00EE04D3" w:rsidRPr="000F76DB" w:rsidRDefault="00EE04D3" w:rsidP="00AA4004">
            <w:pPr>
              <w:rPr>
                <w:rFonts w:ascii="Aptos" w:eastAsia="Tahoma" w:hAnsi="Aptos" w:cs="Aptos"/>
                <w:sz w:val="16"/>
                <w:szCs w:val="16"/>
                <w:lang w:eastAsia="zh-CN"/>
              </w:rPr>
            </w:pP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3CA7653E"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17 04 02</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7CE3CD57"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4A49904B"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Αλουμίνιο</w:t>
            </w:r>
          </w:p>
        </w:tc>
        <w:tc>
          <w:tcPr>
            <w:tcW w:w="581" w:type="pct"/>
            <w:tcBorders>
              <w:top w:val="single" w:sz="2" w:space="0" w:color="C45811"/>
              <w:left w:val="single" w:sz="2" w:space="0" w:color="C45811"/>
              <w:bottom w:val="single" w:sz="2" w:space="0" w:color="C45811"/>
              <w:right w:val="single" w:sz="2" w:space="0" w:color="C45811"/>
            </w:tcBorders>
            <w:vAlign w:val="center"/>
          </w:tcPr>
          <w:p w14:paraId="033179AC" w14:textId="77777777" w:rsidR="00EE04D3" w:rsidRPr="000F76DB" w:rsidRDefault="00EE04D3" w:rsidP="00947EEA">
            <w:pPr>
              <w:spacing w:after="120"/>
              <w:jc w:val="center"/>
              <w:rPr>
                <w:rFonts w:ascii="Aptos" w:eastAsia="Tahoma" w:hAnsi="Aptos" w:cs="Aptos"/>
                <w:sz w:val="16"/>
                <w:szCs w:val="16"/>
                <w:lang w:eastAsia="zh-CN"/>
              </w:rPr>
            </w:pPr>
            <w:r w:rsidRPr="007D336E">
              <w:rPr>
                <w:rFonts w:ascii="Aptos" w:eastAsia="Tahoma" w:hAnsi="Aptos" w:cs="Aptos"/>
                <w:sz w:val="16"/>
                <w:szCs w:val="16"/>
                <w:lang w:eastAsia="zh-CN"/>
              </w:rPr>
              <w:t>0,80</w:t>
            </w:r>
          </w:p>
        </w:tc>
      </w:tr>
      <w:tr w:rsidR="00EE04D3" w:rsidRPr="000F76DB" w14:paraId="12FEDAC5" w14:textId="77777777" w:rsidTr="00963A5C">
        <w:trPr>
          <w:trHeight w:val="332"/>
          <w:jc w:val="center"/>
        </w:trPr>
        <w:tc>
          <w:tcPr>
            <w:tcW w:w="430" w:type="pct"/>
            <w:vMerge/>
            <w:tcBorders>
              <w:top w:val="single" w:sz="2" w:space="0" w:color="C45811"/>
              <w:left w:val="single" w:sz="2" w:space="0" w:color="C45811"/>
              <w:bottom w:val="single" w:sz="2" w:space="0" w:color="C45811"/>
              <w:right w:val="single" w:sz="2" w:space="0" w:color="C45811"/>
            </w:tcBorders>
            <w:vAlign w:val="center"/>
            <w:hideMark/>
          </w:tcPr>
          <w:p w14:paraId="7C5A5008" w14:textId="77777777" w:rsidR="00EE04D3" w:rsidRPr="000F76DB" w:rsidRDefault="00EE04D3" w:rsidP="00AA4004">
            <w:pPr>
              <w:rPr>
                <w:rFonts w:ascii="Aptos" w:eastAsia="Tahoma" w:hAnsi="Aptos" w:cs="Aptos"/>
                <w:sz w:val="16"/>
                <w:szCs w:val="16"/>
                <w:lang w:eastAsia="zh-CN"/>
              </w:rPr>
            </w:pPr>
          </w:p>
        </w:tc>
        <w:tc>
          <w:tcPr>
            <w:tcW w:w="1342" w:type="pct"/>
            <w:gridSpan w:val="2"/>
            <w:vMerge/>
            <w:tcBorders>
              <w:top w:val="single" w:sz="2" w:space="0" w:color="C45811"/>
              <w:left w:val="single" w:sz="2" w:space="0" w:color="C45811"/>
              <w:bottom w:val="single" w:sz="2" w:space="0" w:color="C45811"/>
              <w:right w:val="single" w:sz="2" w:space="0" w:color="C45811"/>
            </w:tcBorders>
            <w:vAlign w:val="center"/>
            <w:hideMark/>
          </w:tcPr>
          <w:p w14:paraId="2FBD3852" w14:textId="77777777" w:rsidR="00EE04D3" w:rsidRPr="000F76DB" w:rsidRDefault="00EE04D3" w:rsidP="00AA4004">
            <w:pPr>
              <w:rPr>
                <w:rFonts w:ascii="Aptos" w:eastAsia="Tahoma" w:hAnsi="Aptos" w:cs="Aptos"/>
                <w:sz w:val="16"/>
                <w:szCs w:val="16"/>
                <w:lang w:eastAsia="zh-CN"/>
              </w:rPr>
            </w:pP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09266D8C"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17 04 03</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2245397A"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54BAB7D7"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Μόλυβδος</w:t>
            </w:r>
          </w:p>
        </w:tc>
        <w:tc>
          <w:tcPr>
            <w:tcW w:w="581" w:type="pct"/>
            <w:tcBorders>
              <w:top w:val="single" w:sz="2" w:space="0" w:color="C45811"/>
              <w:left w:val="single" w:sz="2" w:space="0" w:color="C45811"/>
              <w:bottom w:val="single" w:sz="2" w:space="0" w:color="C45811"/>
              <w:right w:val="single" w:sz="2" w:space="0" w:color="C45811"/>
            </w:tcBorders>
            <w:vAlign w:val="center"/>
          </w:tcPr>
          <w:p w14:paraId="1A2B87A1" w14:textId="77777777" w:rsidR="00EE04D3" w:rsidRPr="000F76DB" w:rsidRDefault="00EE04D3" w:rsidP="00947EEA">
            <w:pPr>
              <w:spacing w:after="120"/>
              <w:jc w:val="center"/>
              <w:rPr>
                <w:rFonts w:ascii="Aptos" w:eastAsia="Tahoma" w:hAnsi="Aptos" w:cs="Aptos"/>
                <w:sz w:val="16"/>
                <w:szCs w:val="16"/>
                <w:lang w:eastAsia="zh-CN"/>
              </w:rPr>
            </w:pPr>
            <w:r w:rsidRPr="007D336E">
              <w:rPr>
                <w:rFonts w:ascii="Aptos" w:eastAsia="Tahoma" w:hAnsi="Aptos" w:cs="Aptos"/>
                <w:sz w:val="16"/>
                <w:szCs w:val="16"/>
                <w:lang w:eastAsia="zh-CN"/>
              </w:rPr>
              <w:t>0,80</w:t>
            </w:r>
          </w:p>
        </w:tc>
      </w:tr>
      <w:tr w:rsidR="00EE04D3" w:rsidRPr="000F76DB" w14:paraId="1CFF46DE" w14:textId="77777777" w:rsidTr="00963A5C">
        <w:trPr>
          <w:trHeight w:val="332"/>
          <w:jc w:val="center"/>
        </w:trPr>
        <w:tc>
          <w:tcPr>
            <w:tcW w:w="430" w:type="pct"/>
            <w:vMerge/>
            <w:tcBorders>
              <w:top w:val="single" w:sz="2" w:space="0" w:color="C45811"/>
              <w:left w:val="single" w:sz="2" w:space="0" w:color="C45811"/>
              <w:bottom w:val="single" w:sz="2" w:space="0" w:color="C45811"/>
              <w:right w:val="single" w:sz="2" w:space="0" w:color="C45811"/>
            </w:tcBorders>
            <w:vAlign w:val="center"/>
            <w:hideMark/>
          </w:tcPr>
          <w:p w14:paraId="561B82A5" w14:textId="77777777" w:rsidR="00EE04D3" w:rsidRPr="000F76DB" w:rsidRDefault="00EE04D3" w:rsidP="00AA4004">
            <w:pPr>
              <w:rPr>
                <w:rFonts w:ascii="Aptos" w:eastAsia="Tahoma" w:hAnsi="Aptos" w:cs="Aptos"/>
                <w:sz w:val="16"/>
                <w:szCs w:val="16"/>
                <w:lang w:eastAsia="zh-CN"/>
              </w:rPr>
            </w:pPr>
          </w:p>
        </w:tc>
        <w:tc>
          <w:tcPr>
            <w:tcW w:w="1342" w:type="pct"/>
            <w:gridSpan w:val="2"/>
            <w:vMerge/>
            <w:tcBorders>
              <w:top w:val="single" w:sz="2" w:space="0" w:color="C45811"/>
              <w:left w:val="single" w:sz="2" w:space="0" w:color="C45811"/>
              <w:bottom w:val="single" w:sz="2" w:space="0" w:color="C45811"/>
              <w:right w:val="single" w:sz="2" w:space="0" w:color="C45811"/>
            </w:tcBorders>
            <w:vAlign w:val="center"/>
            <w:hideMark/>
          </w:tcPr>
          <w:p w14:paraId="786FCDED" w14:textId="77777777" w:rsidR="00EE04D3" w:rsidRPr="000F76DB" w:rsidRDefault="00EE04D3" w:rsidP="00AA4004">
            <w:pPr>
              <w:rPr>
                <w:rFonts w:ascii="Aptos" w:eastAsia="Tahoma" w:hAnsi="Aptos" w:cs="Aptos"/>
                <w:sz w:val="16"/>
                <w:szCs w:val="16"/>
                <w:lang w:eastAsia="zh-CN"/>
              </w:rPr>
            </w:pP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743C0311"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17 04 04</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3D4E9AB0"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0B9120FE"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Ψευδάργυρος</w:t>
            </w:r>
          </w:p>
        </w:tc>
        <w:tc>
          <w:tcPr>
            <w:tcW w:w="581" w:type="pct"/>
            <w:tcBorders>
              <w:top w:val="single" w:sz="2" w:space="0" w:color="C45811"/>
              <w:left w:val="single" w:sz="2" w:space="0" w:color="C45811"/>
              <w:bottom w:val="single" w:sz="2" w:space="0" w:color="C45811"/>
              <w:right w:val="single" w:sz="2" w:space="0" w:color="C45811"/>
            </w:tcBorders>
            <w:vAlign w:val="center"/>
          </w:tcPr>
          <w:p w14:paraId="59AB5596" w14:textId="77777777" w:rsidR="00EE04D3" w:rsidRPr="000F76DB" w:rsidRDefault="00EE04D3" w:rsidP="00947EEA">
            <w:pPr>
              <w:spacing w:after="120"/>
              <w:jc w:val="center"/>
              <w:rPr>
                <w:rFonts w:ascii="Aptos" w:eastAsia="Tahoma" w:hAnsi="Aptos" w:cs="Aptos"/>
                <w:sz w:val="16"/>
                <w:szCs w:val="16"/>
                <w:lang w:eastAsia="zh-CN"/>
              </w:rPr>
            </w:pPr>
            <w:r w:rsidRPr="007D336E">
              <w:rPr>
                <w:rFonts w:ascii="Aptos" w:eastAsia="Tahoma" w:hAnsi="Aptos" w:cs="Aptos"/>
                <w:sz w:val="16"/>
                <w:szCs w:val="16"/>
                <w:lang w:eastAsia="zh-CN"/>
              </w:rPr>
              <w:t>0,80</w:t>
            </w:r>
          </w:p>
        </w:tc>
      </w:tr>
      <w:tr w:rsidR="00EE04D3" w:rsidRPr="000F76DB" w14:paraId="6028D862" w14:textId="77777777" w:rsidTr="00963A5C">
        <w:trPr>
          <w:trHeight w:val="332"/>
          <w:jc w:val="center"/>
        </w:trPr>
        <w:tc>
          <w:tcPr>
            <w:tcW w:w="430" w:type="pct"/>
            <w:vMerge/>
            <w:tcBorders>
              <w:top w:val="single" w:sz="2" w:space="0" w:color="C45811"/>
              <w:left w:val="single" w:sz="2" w:space="0" w:color="C45811"/>
              <w:bottom w:val="single" w:sz="2" w:space="0" w:color="C45811"/>
              <w:right w:val="single" w:sz="2" w:space="0" w:color="C45811"/>
            </w:tcBorders>
            <w:vAlign w:val="center"/>
            <w:hideMark/>
          </w:tcPr>
          <w:p w14:paraId="084E714B" w14:textId="77777777" w:rsidR="00EE04D3" w:rsidRPr="000F76DB" w:rsidRDefault="00EE04D3" w:rsidP="00AA4004">
            <w:pPr>
              <w:rPr>
                <w:rFonts w:ascii="Aptos" w:eastAsia="Tahoma" w:hAnsi="Aptos" w:cs="Aptos"/>
                <w:sz w:val="16"/>
                <w:szCs w:val="16"/>
                <w:lang w:eastAsia="zh-CN"/>
              </w:rPr>
            </w:pPr>
          </w:p>
        </w:tc>
        <w:tc>
          <w:tcPr>
            <w:tcW w:w="1342" w:type="pct"/>
            <w:gridSpan w:val="2"/>
            <w:vMerge/>
            <w:tcBorders>
              <w:top w:val="single" w:sz="2" w:space="0" w:color="C45811"/>
              <w:left w:val="single" w:sz="2" w:space="0" w:color="C45811"/>
              <w:bottom w:val="single" w:sz="2" w:space="0" w:color="C45811"/>
              <w:right w:val="single" w:sz="2" w:space="0" w:color="C45811"/>
            </w:tcBorders>
            <w:vAlign w:val="center"/>
            <w:hideMark/>
          </w:tcPr>
          <w:p w14:paraId="445CF807" w14:textId="77777777" w:rsidR="00EE04D3" w:rsidRPr="000F76DB" w:rsidRDefault="00EE04D3" w:rsidP="00AA4004">
            <w:pPr>
              <w:rPr>
                <w:rFonts w:ascii="Aptos" w:eastAsia="Tahoma" w:hAnsi="Aptos" w:cs="Aptos"/>
                <w:sz w:val="16"/>
                <w:szCs w:val="16"/>
                <w:lang w:eastAsia="zh-CN"/>
              </w:rPr>
            </w:pP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3DA3FDB5"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17 04 05</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5748E870"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2309E8CE"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Σίδηρος και χάλυβας</w:t>
            </w:r>
          </w:p>
        </w:tc>
        <w:tc>
          <w:tcPr>
            <w:tcW w:w="581" w:type="pct"/>
            <w:tcBorders>
              <w:top w:val="single" w:sz="2" w:space="0" w:color="C45811"/>
              <w:left w:val="single" w:sz="2" w:space="0" w:color="C45811"/>
              <w:bottom w:val="single" w:sz="2" w:space="0" w:color="C45811"/>
              <w:right w:val="single" w:sz="2" w:space="0" w:color="C45811"/>
            </w:tcBorders>
            <w:vAlign w:val="center"/>
          </w:tcPr>
          <w:p w14:paraId="4E34F1B0" w14:textId="77777777" w:rsidR="00EE04D3" w:rsidRPr="000F76DB" w:rsidRDefault="00EE04D3" w:rsidP="00947EEA">
            <w:pPr>
              <w:spacing w:after="120"/>
              <w:jc w:val="center"/>
              <w:rPr>
                <w:rFonts w:ascii="Aptos" w:eastAsia="Tahoma" w:hAnsi="Aptos" w:cs="Aptos"/>
                <w:sz w:val="16"/>
                <w:szCs w:val="16"/>
                <w:lang w:eastAsia="zh-CN"/>
              </w:rPr>
            </w:pPr>
            <w:r w:rsidRPr="007D336E">
              <w:rPr>
                <w:rFonts w:ascii="Aptos" w:eastAsia="Tahoma" w:hAnsi="Aptos" w:cs="Aptos"/>
                <w:sz w:val="16"/>
                <w:szCs w:val="16"/>
                <w:lang w:eastAsia="zh-CN"/>
              </w:rPr>
              <w:t>0,80</w:t>
            </w:r>
          </w:p>
        </w:tc>
      </w:tr>
      <w:tr w:rsidR="00EE04D3" w:rsidRPr="000F76DB" w14:paraId="7C83A1A8" w14:textId="77777777" w:rsidTr="00963A5C">
        <w:trPr>
          <w:trHeight w:val="332"/>
          <w:jc w:val="center"/>
        </w:trPr>
        <w:tc>
          <w:tcPr>
            <w:tcW w:w="430" w:type="pct"/>
            <w:vMerge/>
            <w:tcBorders>
              <w:top w:val="single" w:sz="2" w:space="0" w:color="C45811"/>
              <w:left w:val="single" w:sz="2" w:space="0" w:color="C45811"/>
              <w:bottom w:val="single" w:sz="2" w:space="0" w:color="C45811"/>
              <w:right w:val="single" w:sz="2" w:space="0" w:color="C45811"/>
            </w:tcBorders>
            <w:vAlign w:val="center"/>
            <w:hideMark/>
          </w:tcPr>
          <w:p w14:paraId="1A021393" w14:textId="77777777" w:rsidR="00EE04D3" w:rsidRPr="000F76DB" w:rsidRDefault="00EE04D3" w:rsidP="00AA4004">
            <w:pPr>
              <w:rPr>
                <w:rFonts w:ascii="Aptos" w:eastAsia="Tahoma" w:hAnsi="Aptos" w:cs="Aptos"/>
                <w:sz w:val="16"/>
                <w:szCs w:val="16"/>
                <w:lang w:eastAsia="zh-CN"/>
              </w:rPr>
            </w:pPr>
          </w:p>
        </w:tc>
        <w:tc>
          <w:tcPr>
            <w:tcW w:w="1342" w:type="pct"/>
            <w:gridSpan w:val="2"/>
            <w:vMerge/>
            <w:tcBorders>
              <w:top w:val="single" w:sz="2" w:space="0" w:color="C45811"/>
              <w:left w:val="single" w:sz="2" w:space="0" w:color="C45811"/>
              <w:bottom w:val="single" w:sz="2" w:space="0" w:color="C45811"/>
              <w:right w:val="single" w:sz="2" w:space="0" w:color="C45811"/>
            </w:tcBorders>
            <w:vAlign w:val="center"/>
            <w:hideMark/>
          </w:tcPr>
          <w:p w14:paraId="5CB5BE6D" w14:textId="77777777" w:rsidR="00EE04D3" w:rsidRPr="000F76DB" w:rsidRDefault="00EE04D3" w:rsidP="00AA4004">
            <w:pPr>
              <w:rPr>
                <w:rFonts w:ascii="Aptos" w:eastAsia="Tahoma" w:hAnsi="Aptos" w:cs="Aptos"/>
                <w:sz w:val="16"/>
                <w:szCs w:val="16"/>
                <w:lang w:eastAsia="zh-CN"/>
              </w:rPr>
            </w:pP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43573523"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17 04 06</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039E5BE1"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6D378A3F"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Κασσίτερος</w:t>
            </w:r>
          </w:p>
        </w:tc>
        <w:tc>
          <w:tcPr>
            <w:tcW w:w="581" w:type="pct"/>
            <w:tcBorders>
              <w:top w:val="single" w:sz="2" w:space="0" w:color="C45811"/>
              <w:left w:val="single" w:sz="2" w:space="0" w:color="C45811"/>
              <w:bottom w:val="single" w:sz="2" w:space="0" w:color="C45811"/>
              <w:right w:val="single" w:sz="2" w:space="0" w:color="C45811"/>
            </w:tcBorders>
            <w:vAlign w:val="center"/>
          </w:tcPr>
          <w:p w14:paraId="06BF85FB" w14:textId="77777777" w:rsidR="00EE04D3" w:rsidRPr="000F76DB" w:rsidRDefault="00EE04D3" w:rsidP="00947EEA">
            <w:pPr>
              <w:spacing w:after="120"/>
              <w:jc w:val="center"/>
              <w:rPr>
                <w:rFonts w:ascii="Aptos" w:eastAsia="Tahoma" w:hAnsi="Aptos" w:cs="Aptos"/>
                <w:sz w:val="16"/>
                <w:szCs w:val="16"/>
                <w:lang w:eastAsia="zh-CN"/>
              </w:rPr>
            </w:pPr>
            <w:r w:rsidRPr="007D336E">
              <w:rPr>
                <w:rFonts w:ascii="Aptos" w:eastAsia="Tahoma" w:hAnsi="Aptos" w:cs="Aptos"/>
                <w:sz w:val="16"/>
                <w:szCs w:val="16"/>
                <w:lang w:eastAsia="zh-CN"/>
              </w:rPr>
              <w:t>0,80</w:t>
            </w:r>
          </w:p>
        </w:tc>
      </w:tr>
      <w:tr w:rsidR="00EE04D3" w:rsidRPr="000F76DB" w14:paraId="25EC1D15" w14:textId="77777777" w:rsidTr="00963A5C">
        <w:trPr>
          <w:trHeight w:val="332"/>
          <w:jc w:val="center"/>
        </w:trPr>
        <w:tc>
          <w:tcPr>
            <w:tcW w:w="430" w:type="pct"/>
            <w:vMerge/>
            <w:tcBorders>
              <w:top w:val="single" w:sz="2" w:space="0" w:color="C45811"/>
              <w:left w:val="single" w:sz="2" w:space="0" w:color="C45811"/>
              <w:bottom w:val="single" w:sz="2" w:space="0" w:color="C45811"/>
              <w:right w:val="single" w:sz="2" w:space="0" w:color="C45811"/>
            </w:tcBorders>
            <w:vAlign w:val="center"/>
            <w:hideMark/>
          </w:tcPr>
          <w:p w14:paraId="60DDA211" w14:textId="77777777" w:rsidR="00EE04D3" w:rsidRPr="000F76DB" w:rsidRDefault="00EE04D3" w:rsidP="00AA4004">
            <w:pPr>
              <w:rPr>
                <w:rFonts w:ascii="Aptos" w:eastAsia="Tahoma" w:hAnsi="Aptos" w:cs="Aptos"/>
                <w:sz w:val="16"/>
                <w:szCs w:val="16"/>
                <w:lang w:eastAsia="zh-CN"/>
              </w:rPr>
            </w:pPr>
          </w:p>
        </w:tc>
        <w:tc>
          <w:tcPr>
            <w:tcW w:w="1342" w:type="pct"/>
            <w:gridSpan w:val="2"/>
            <w:vMerge/>
            <w:tcBorders>
              <w:top w:val="single" w:sz="2" w:space="0" w:color="C45811"/>
              <w:left w:val="single" w:sz="2" w:space="0" w:color="C45811"/>
              <w:bottom w:val="single" w:sz="2" w:space="0" w:color="C45811"/>
              <w:right w:val="single" w:sz="2" w:space="0" w:color="C45811"/>
            </w:tcBorders>
            <w:vAlign w:val="center"/>
            <w:hideMark/>
          </w:tcPr>
          <w:p w14:paraId="319F3FB7" w14:textId="77777777" w:rsidR="00EE04D3" w:rsidRPr="000F76DB" w:rsidRDefault="00EE04D3" w:rsidP="00AA4004">
            <w:pPr>
              <w:rPr>
                <w:rFonts w:ascii="Aptos" w:eastAsia="Tahoma" w:hAnsi="Aptos" w:cs="Aptos"/>
                <w:sz w:val="16"/>
                <w:szCs w:val="16"/>
                <w:lang w:eastAsia="zh-CN"/>
              </w:rPr>
            </w:pP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455C2BA4"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17 04 07</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7C031C73"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1E675ADF" w14:textId="77777777" w:rsidR="00EE04D3" w:rsidRPr="000F76DB" w:rsidRDefault="00EE04D3" w:rsidP="00947EEA">
            <w:pPr>
              <w:spacing w:after="120"/>
              <w:jc w:val="center"/>
              <w:rPr>
                <w:rFonts w:ascii="Aptos" w:eastAsia="Tahoma" w:hAnsi="Aptos" w:cs="Aptos"/>
                <w:sz w:val="16"/>
                <w:szCs w:val="16"/>
                <w:lang w:eastAsia="zh-CN"/>
              </w:rPr>
            </w:pPr>
            <w:r w:rsidRPr="000F76DB">
              <w:rPr>
                <w:rFonts w:ascii="Aptos" w:eastAsia="Tahoma" w:hAnsi="Aptos" w:cs="Aptos"/>
                <w:sz w:val="16"/>
                <w:szCs w:val="16"/>
                <w:lang w:eastAsia="zh-CN"/>
              </w:rPr>
              <w:t>Ανάμεικτα μέταλλα</w:t>
            </w:r>
          </w:p>
        </w:tc>
        <w:tc>
          <w:tcPr>
            <w:tcW w:w="581" w:type="pct"/>
            <w:tcBorders>
              <w:top w:val="single" w:sz="2" w:space="0" w:color="C45811"/>
              <w:left w:val="single" w:sz="2" w:space="0" w:color="C45811"/>
              <w:bottom w:val="single" w:sz="2" w:space="0" w:color="C45811"/>
              <w:right w:val="single" w:sz="2" w:space="0" w:color="C45811"/>
            </w:tcBorders>
            <w:vAlign w:val="center"/>
          </w:tcPr>
          <w:p w14:paraId="7E15D07C" w14:textId="77777777" w:rsidR="00EE04D3" w:rsidRPr="000F76DB" w:rsidRDefault="00EE04D3" w:rsidP="00947EEA">
            <w:pPr>
              <w:spacing w:after="120"/>
              <w:jc w:val="center"/>
              <w:rPr>
                <w:rFonts w:ascii="Aptos" w:eastAsia="Tahoma" w:hAnsi="Aptos" w:cs="Aptos"/>
                <w:sz w:val="16"/>
                <w:szCs w:val="16"/>
                <w:lang w:eastAsia="zh-CN"/>
              </w:rPr>
            </w:pPr>
            <w:r w:rsidRPr="007D336E">
              <w:rPr>
                <w:rFonts w:ascii="Aptos" w:eastAsia="Tahoma" w:hAnsi="Aptos" w:cs="Aptos"/>
                <w:sz w:val="16"/>
                <w:szCs w:val="16"/>
                <w:lang w:eastAsia="zh-CN"/>
              </w:rPr>
              <w:t>0,80</w:t>
            </w:r>
          </w:p>
        </w:tc>
      </w:tr>
      <w:tr w:rsidR="00EE04D3" w:rsidRPr="000F76DB" w14:paraId="39B2A3AE" w14:textId="77777777" w:rsidTr="00963A5C">
        <w:trPr>
          <w:trHeight w:val="131"/>
          <w:jc w:val="center"/>
        </w:trPr>
        <w:tc>
          <w:tcPr>
            <w:tcW w:w="430" w:type="pct"/>
            <w:tcBorders>
              <w:top w:val="single" w:sz="2" w:space="0" w:color="C45811"/>
              <w:left w:val="single" w:sz="2" w:space="0" w:color="C45811"/>
              <w:bottom w:val="single" w:sz="2" w:space="0" w:color="C45811"/>
              <w:right w:val="single" w:sz="2" w:space="0" w:color="C45811"/>
            </w:tcBorders>
            <w:shd w:val="clear" w:color="auto" w:fill="FAE2D5"/>
            <w:vAlign w:val="center"/>
            <w:hideMark/>
          </w:tcPr>
          <w:p w14:paraId="6E24882A" w14:textId="77777777" w:rsidR="00EE04D3" w:rsidRPr="000F76DB" w:rsidRDefault="00EE04D3" w:rsidP="00AA4004">
            <w:pPr>
              <w:ind w:right="69"/>
              <w:jc w:val="center"/>
              <w:rPr>
                <w:rFonts w:ascii="Aptos" w:eastAsia="Tahoma" w:hAnsi="Aptos" w:cs="Aptos"/>
                <w:b/>
                <w:bCs/>
                <w:sz w:val="16"/>
                <w:szCs w:val="16"/>
                <w:lang w:eastAsia="zh-CN"/>
              </w:rPr>
            </w:pPr>
            <w:r w:rsidRPr="000F76DB">
              <w:rPr>
                <w:rFonts w:ascii="Aptos" w:eastAsia="Tahoma" w:hAnsi="Aptos" w:cs="Aptos"/>
                <w:b/>
                <w:bCs/>
                <w:sz w:val="16"/>
                <w:szCs w:val="16"/>
                <w:lang w:eastAsia="zh-CN"/>
              </w:rPr>
              <w:t>8</w:t>
            </w:r>
          </w:p>
        </w:tc>
        <w:tc>
          <w:tcPr>
            <w:tcW w:w="4570" w:type="pct"/>
            <w:gridSpan w:val="9"/>
            <w:tcBorders>
              <w:top w:val="single" w:sz="2" w:space="0" w:color="C45811"/>
              <w:left w:val="single" w:sz="2" w:space="0" w:color="C45811"/>
              <w:bottom w:val="single" w:sz="2" w:space="0" w:color="C45811"/>
              <w:right w:val="single" w:sz="2" w:space="0" w:color="C45811"/>
            </w:tcBorders>
            <w:shd w:val="clear" w:color="auto" w:fill="FAE2D5"/>
            <w:vAlign w:val="center"/>
            <w:hideMark/>
          </w:tcPr>
          <w:p w14:paraId="0A88B5C9" w14:textId="77777777" w:rsidR="00EE04D3" w:rsidRPr="000F76DB" w:rsidRDefault="00EE04D3" w:rsidP="00AA4004">
            <w:pPr>
              <w:spacing w:before="120" w:after="120"/>
              <w:jc w:val="center"/>
              <w:rPr>
                <w:rFonts w:ascii="Aptos" w:eastAsia="Tahoma" w:hAnsi="Aptos" w:cs="Aptos"/>
                <w:b/>
                <w:bCs/>
                <w:sz w:val="16"/>
                <w:szCs w:val="16"/>
                <w:lang w:eastAsia="zh-CN"/>
              </w:rPr>
            </w:pPr>
            <w:r w:rsidRPr="000F76DB">
              <w:rPr>
                <w:rFonts w:ascii="Aptos" w:eastAsia="Tahoma" w:hAnsi="Aptos" w:cs="Aptos"/>
                <w:b/>
                <w:bCs/>
                <w:sz w:val="16"/>
                <w:szCs w:val="16"/>
                <w:lang w:eastAsia="zh-CN"/>
              </w:rPr>
              <w:t xml:space="preserve">Απόβλητα </w:t>
            </w:r>
            <w:proofErr w:type="spellStart"/>
            <w:r w:rsidRPr="000F76DB">
              <w:rPr>
                <w:rFonts w:ascii="Aptos" w:eastAsia="Tahoma" w:hAnsi="Aptos" w:cs="Aptos"/>
                <w:b/>
                <w:bCs/>
                <w:sz w:val="16"/>
                <w:szCs w:val="16"/>
                <w:lang w:eastAsia="zh-CN"/>
              </w:rPr>
              <w:t>προσομοιάζοντα</w:t>
            </w:r>
            <w:proofErr w:type="spellEnd"/>
            <w:r w:rsidRPr="000F76DB">
              <w:rPr>
                <w:rFonts w:ascii="Aptos" w:eastAsia="Tahoma" w:hAnsi="Aptos" w:cs="Aptos"/>
                <w:b/>
                <w:bCs/>
                <w:sz w:val="16"/>
                <w:szCs w:val="16"/>
                <w:lang w:eastAsia="zh-CN"/>
              </w:rPr>
              <w:t xml:space="preserve"> στα ΑΕΚΚ</w:t>
            </w:r>
          </w:p>
        </w:tc>
      </w:tr>
      <w:tr w:rsidR="00EE04D3" w:rsidRPr="000F76DB" w14:paraId="1CD45F38" w14:textId="77777777" w:rsidTr="00963A5C">
        <w:trPr>
          <w:trHeight w:val="131"/>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153E24E1" w14:textId="77777777" w:rsidR="00EE04D3" w:rsidRPr="000F76DB" w:rsidRDefault="00EE04D3" w:rsidP="00AA4004">
            <w:pPr>
              <w:ind w:right="69"/>
              <w:jc w:val="center"/>
              <w:rPr>
                <w:rFonts w:ascii="Aptos" w:eastAsia="Tahoma" w:hAnsi="Aptos" w:cs="Aptos"/>
                <w:sz w:val="16"/>
                <w:szCs w:val="16"/>
                <w:lang w:eastAsia="zh-CN"/>
              </w:rPr>
            </w:pPr>
            <w:r w:rsidRPr="000F76DB">
              <w:rPr>
                <w:rFonts w:ascii="Aptos" w:eastAsia="Tahoma" w:hAnsi="Aptos" w:cs="Aptos"/>
                <w:sz w:val="16"/>
                <w:szCs w:val="16"/>
                <w:lang w:eastAsia="zh-CN"/>
              </w:rPr>
              <w:t>8.Α</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0C1976FA" w14:textId="77777777" w:rsidR="00EE04D3" w:rsidRPr="000F76DB" w:rsidRDefault="00EE04D3" w:rsidP="00AA4004">
            <w:pPr>
              <w:spacing w:before="120" w:after="120"/>
              <w:rPr>
                <w:rFonts w:ascii="Aptos" w:eastAsia="Tahoma" w:hAnsi="Aptos" w:cs="Aptos"/>
                <w:sz w:val="16"/>
                <w:szCs w:val="16"/>
                <w:lang w:eastAsia="zh-CN"/>
              </w:rPr>
            </w:pPr>
            <w:r w:rsidRPr="000F76DB">
              <w:rPr>
                <w:rFonts w:ascii="Aptos" w:eastAsia="Tahoma" w:hAnsi="Aptos" w:cs="Aptos"/>
                <w:sz w:val="16"/>
                <w:szCs w:val="16"/>
                <w:lang w:eastAsia="zh-CN"/>
              </w:rPr>
              <w:t xml:space="preserve"> Περίσσεια σκυροδέματος</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47F600E1" w14:textId="77777777" w:rsidR="00EE04D3" w:rsidRPr="000F76DB" w:rsidRDefault="00EE04D3" w:rsidP="00AA4004">
            <w:pPr>
              <w:spacing w:before="120" w:after="120"/>
              <w:jc w:val="center"/>
              <w:rPr>
                <w:rFonts w:ascii="Aptos" w:eastAsia="Tahoma" w:hAnsi="Aptos" w:cs="Aptos"/>
                <w:sz w:val="16"/>
                <w:szCs w:val="16"/>
                <w:lang w:eastAsia="zh-CN"/>
              </w:rPr>
            </w:pPr>
            <w:r w:rsidRPr="000F76DB">
              <w:rPr>
                <w:rFonts w:ascii="Aptos" w:eastAsia="Tahoma" w:hAnsi="Aptos" w:cs="Aptos"/>
                <w:sz w:val="16"/>
                <w:szCs w:val="16"/>
                <w:lang w:eastAsia="zh-CN"/>
              </w:rPr>
              <w:t>10 13 14</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438C8A16" w14:textId="77777777" w:rsidR="00EE04D3" w:rsidRPr="000F76DB" w:rsidRDefault="00EE04D3" w:rsidP="00AA4004">
            <w:pPr>
              <w:spacing w:before="120" w:after="120"/>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019A3960" w14:textId="77777777" w:rsidR="00EE04D3" w:rsidRPr="000F76DB" w:rsidRDefault="00EE04D3" w:rsidP="00AA4004">
            <w:pPr>
              <w:spacing w:before="120" w:after="120"/>
              <w:jc w:val="center"/>
              <w:rPr>
                <w:rFonts w:ascii="Aptos" w:eastAsia="Tahoma" w:hAnsi="Aptos" w:cs="Aptos"/>
                <w:sz w:val="16"/>
                <w:szCs w:val="16"/>
                <w:lang w:eastAsia="zh-CN"/>
              </w:rPr>
            </w:pPr>
            <w:r w:rsidRPr="000F76DB">
              <w:rPr>
                <w:rFonts w:ascii="Aptos" w:eastAsia="Tahoma" w:hAnsi="Aptos" w:cs="Aptos"/>
                <w:sz w:val="16"/>
                <w:szCs w:val="16"/>
                <w:lang w:eastAsia="zh-CN"/>
              </w:rPr>
              <w:t xml:space="preserve">Απόβλητα σκυροδέματος </w:t>
            </w:r>
          </w:p>
        </w:tc>
        <w:tc>
          <w:tcPr>
            <w:tcW w:w="581" w:type="pct"/>
            <w:tcBorders>
              <w:top w:val="single" w:sz="2" w:space="0" w:color="C45811"/>
              <w:left w:val="single" w:sz="2" w:space="0" w:color="C45811"/>
              <w:bottom w:val="single" w:sz="2" w:space="0" w:color="C45811"/>
              <w:right w:val="single" w:sz="2" w:space="0" w:color="C45811"/>
            </w:tcBorders>
            <w:vAlign w:val="center"/>
          </w:tcPr>
          <w:p w14:paraId="1497C103" w14:textId="77777777" w:rsidR="00EE04D3" w:rsidRPr="000F76DB" w:rsidRDefault="00EE04D3" w:rsidP="00AA4004">
            <w:pPr>
              <w:spacing w:before="120" w:after="120"/>
              <w:jc w:val="center"/>
              <w:rPr>
                <w:rFonts w:ascii="Aptos" w:eastAsia="Tahoma" w:hAnsi="Aptos" w:cs="Aptos"/>
                <w:sz w:val="16"/>
                <w:szCs w:val="16"/>
                <w:lang w:eastAsia="zh-CN"/>
              </w:rPr>
            </w:pPr>
            <w:r>
              <w:rPr>
                <w:rFonts w:ascii="Aptos" w:eastAsia="Tahoma" w:hAnsi="Aptos" w:cs="Aptos"/>
                <w:sz w:val="16"/>
                <w:szCs w:val="16"/>
                <w:lang w:eastAsia="zh-CN"/>
              </w:rPr>
              <w:t>2,60</w:t>
            </w:r>
          </w:p>
        </w:tc>
      </w:tr>
      <w:tr w:rsidR="00EE04D3" w:rsidRPr="000F76DB" w14:paraId="79E317BC" w14:textId="77777777" w:rsidTr="00963A5C">
        <w:trPr>
          <w:trHeight w:val="137"/>
          <w:jc w:val="center"/>
        </w:trPr>
        <w:tc>
          <w:tcPr>
            <w:tcW w:w="430" w:type="pct"/>
            <w:tcBorders>
              <w:top w:val="single" w:sz="2" w:space="0" w:color="C45811"/>
              <w:left w:val="single" w:sz="2" w:space="0" w:color="C45811"/>
              <w:bottom w:val="single" w:sz="2" w:space="0" w:color="C45811"/>
              <w:right w:val="single" w:sz="2" w:space="0" w:color="C45811"/>
            </w:tcBorders>
            <w:vAlign w:val="center"/>
            <w:hideMark/>
          </w:tcPr>
          <w:p w14:paraId="1A559F21" w14:textId="77777777" w:rsidR="00EE04D3" w:rsidRPr="000F76DB" w:rsidRDefault="00EE04D3" w:rsidP="00AA4004">
            <w:pPr>
              <w:spacing w:before="60" w:after="60"/>
              <w:ind w:left="96" w:right="69"/>
              <w:jc w:val="center"/>
              <w:rPr>
                <w:rFonts w:ascii="Aptos" w:eastAsia="Tahoma" w:hAnsi="Aptos" w:cs="Aptos"/>
                <w:sz w:val="16"/>
                <w:szCs w:val="16"/>
                <w:lang w:eastAsia="zh-CN"/>
              </w:rPr>
            </w:pPr>
            <w:r w:rsidRPr="000F76DB">
              <w:rPr>
                <w:rFonts w:ascii="Aptos" w:eastAsia="Tahoma" w:hAnsi="Aptos" w:cs="Aptos"/>
                <w:sz w:val="16"/>
                <w:szCs w:val="16"/>
                <w:lang w:eastAsia="zh-CN"/>
              </w:rPr>
              <w:t>8.Β</w:t>
            </w:r>
          </w:p>
        </w:tc>
        <w:tc>
          <w:tcPr>
            <w:tcW w:w="1342" w:type="pct"/>
            <w:gridSpan w:val="2"/>
            <w:tcBorders>
              <w:top w:val="single" w:sz="2" w:space="0" w:color="C45811"/>
              <w:left w:val="single" w:sz="2" w:space="0" w:color="C45811"/>
              <w:bottom w:val="single" w:sz="2" w:space="0" w:color="C45811"/>
              <w:right w:val="single" w:sz="2" w:space="0" w:color="C45811"/>
            </w:tcBorders>
            <w:vAlign w:val="center"/>
            <w:hideMark/>
          </w:tcPr>
          <w:p w14:paraId="61C68486" w14:textId="77777777" w:rsidR="00EE04D3" w:rsidRPr="000F76DB" w:rsidRDefault="00EE04D3" w:rsidP="00AA4004">
            <w:pPr>
              <w:spacing w:before="60" w:after="60"/>
              <w:rPr>
                <w:rFonts w:ascii="Aptos" w:eastAsia="Tahoma" w:hAnsi="Aptos" w:cs="Aptos"/>
                <w:sz w:val="16"/>
                <w:szCs w:val="16"/>
                <w:lang w:eastAsia="zh-CN"/>
              </w:rPr>
            </w:pPr>
            <w:r w:rsidRPr="000F76DB">
              <w:rPr>
                <w:rFonts w:ascii="Aptos" w:eastAsia="Tahoma" w:hAnsi="Aptos" w:cs="Aptos"/>
                <w:sz w:val="16"/>
                <w:szCs w:val="16"/>
                <w:lang w:eastAsia="zh-CN"/>
              </w:rPr>
              <w:t xml:space="preserve"> Απόβλητα από κοπή &amp; πριόνισμα πέτρας</w:t>
            </w:r>
          </w:p>
        </w:tc>
        <w:tc>
          <w:tcPr>
            <w:tcW w:w="600" w:type="pct"/>
            <w:tcBorders>
              <w:top w:val="single" w:sz="2" w:space="0" w:color="C45811"/>
              <w:left w:val="single" w:sz="2" w:space="0" w:color="C45811"/>
              <w:bottom w:val="single" w:sz="2" w:space="0" w:color="C45811"/>
              <w:right w:val="single" w:sz="2" w:space="0" w:color="C45811"/>
            </w:tcBorders>
            <w:vAlign w:val="center"/>
            <w:hideMark/>
          </w:tcPr>
          <w:p w14:paraId="17D6EE79"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01 04 13</w:t>
            </w:r>
          </w:p>
        </w:tc>
        <w:tc>
          <w:tcPr>
            <w:tcW w:w="742" w:type="pct"/>
            <w:gridSpan w:val="3"/>
            <w:tcBorders>
              <w:top w:val="single" w:sz="2" w:space="0" w:color="C45811"/>
              <w:left w:val="single" w:sz="2" w:space="0" w:color="C45811"/>
              <w:bottom w:val="single" w:sz="2" w:space="0" w:color="C45811"/>
              <w:right w:val="single" w:sz="2" w:space="0" w:color="C45811"/>
            </w:tcBorders>
            <w:vAlign w:val="center"/>
            <w:hideMark/>
          </w:tcPr>
          <w:p w14:paraId="2B875566" w14:textId="77777777" w:rsidR="00EE04D3" w:rsidRPr="000F76DB" w:rsidRDefault="00EE04D3" w:rsidP="00AA4004">
            <w:pPr>
              <w:spacing w:before="60" w:after="60"/>
              <w:ind w:left="3"/>
              <w:jc w:val="center"/>
              <w:rPr>
                <w:rFonts w:ascii="Aptos" w:eastAsia="Tahoma" w:hAnsi="Aptos" w:cs="Aptos"/>
                <w:sz w:val="16"/>
                <w:szCs w:val="16"/>
                <w:lang w:eastAsia="zh-CN"/>
              </w:rPr>
            </w:pPr>
            <w:r w:rsidRPr="000F76DB">
              <w:rPr>
                <w:rFonts w:ascii="Aptos" w:eastAsia="Tahoma" w:hAnsi="Aptos" w:cs="Aptos"/>
                <w:sz w:val="16"/>
                <w:szCs w:val="16"/>
                <w:lang w:eastAsia="zh-CN"/>
              </w:rPr>
              <w:t>-</w:t>
            </w:r>
          </w:p>
        </w:tc>
        <w:tc>
          <w:tcPr>
            <w:tcW w:w="1304" w:type="pct"/>
            <w:gridSpan w:val="2"/>
            <w:tcBorders>
              <w:top w:val="single" w:sz="2" w:space="0" w:color="C45811"/>
              <w:left w:val="single" w:sz="2" w:space="0" w:color="C45811"/>
              <w:bottom w:val="single" w:sz="2" w:space="0" w:color="C45811"/>
              <w:right w:val="single" w:sz="2" w:space="0" w:color="C45811"/>
            </w:tcBorders>
            <w:vAlign w:val="center"/>
            <w:hideMark/>
          </w:tcPr>
          <w:p w14:paraId="01E401CD" w14:textId="77777777" w:rsidR="00EE04D3" w:rsidRPr="000F76DB" w:rsidRDefault="00EE04D3" w:rsidP="00AA4004">
            <w:pPr>
              <w:spacing w:before="60" w:after="60"/>
              <w:jc w:val="center"/>
              <w:rPr>
                <w:rFonts w:ascii="Aptos" w:eastAsia="Tahoma" w:hAnsi="Aptos" w:cs="Aptos"/>
                <w:sz w:val="16"/>
                <w:szCs w:val="16"/>
                <w:lang w:eastAsia="zh-CN"/>
              </w:rPr>
            </w:pPr>
            <w:r w:rsidRPr="000F76DB">
              <w:rPr>
                <w:rFonts w:ascii="Aptos" w:eastAsia="Tahoma" w:hAnsi="Aptos" w:cs="Aptos"/>
                <w:sz w:val="16"/>
                <w:szCs w:val="16"/>
                <w:lang w:eastAsia="zh-CN"/>
              </w:rPr>
              <w:t>Μάρμαρα</w:t>
            </w:r>
          </w:p>
        </w:tc>
        <w:tc>
          <w:tcPr>
            <w:tcW w:w="581" w:type="pct"/>
            <w:tcBorders>
              <w:top w:val="single" w:sz="2" w:space="0" w:color="C45811"/>
              <w:left w:val="single" w:sz="2" w:space="0" w:color="C45811"/>
              <w:bottom w:val="single" w:sz="2" w:space="0" w:color="C45811"/>
              <w:right w:val="single" w:sz="2" w:space="0" w:color="C45811"/>
            </w:tcBorders>
            <w:vAlign w:val="center"/>
          </w:tcPr>
          <w:p w14:paraId="2325BD7D" w14:textId="77777777" w:rsidR="00EE04D3" w:rsidRPr="000F76DB" w:rsidRDefault="00EE04D3" w:rsidP="00AA4004">
            <w:pPr>
              <w:spacing w:before="60" w:after="60"/>
              <w:jc w:val="center"/>
              <w:rPr>
                <w:rFonts w:ascii="Aptos" w:eastAsia="Tahoma" w:hAnsi="Aptos" w:cs="Aptos"/>
                <w:sz w:val="16"/>
                <w:szCs w:val="16"/>
                <w:lang w:eastAsia="zh-CN"/>
              </w:rPr>
            </w:pPr>
            <w:r>
              <w:rPr>
                <w:rFonts w:ascii="Aptos" w:eastAsia="Tahoma" w:hAnsi="Aptos" w:cs="Aptos"/>
                <w:sz w:val="16"/>
                <w:szCs w:val="16"/>
                <w:lang w:eastAsia="zh-CN"/>
              </w:rPr>
              <w:t>4,60</w:t>
            </w:r>
          </w:p>
        </w:tc>
      </w:tr>
    </w:tbl>
    <w:p w14:paraId="522D6C49" w14:textId="1E7E56F8" w:rsidR="00FE3692" w:rsidRPr="00F0005D" w:rsidRDefault="00EE04D3" w:rsidP="00F0005D">
      <w:pPr>
        <w:jc w:val="both"/>
        <w:rPr>
          <w:rFonts w:asciiTheme="minorHAnsi" w:hAnsiTheme="minorHAnsi" w:cstheme="minorHAnsi"/>
          <w:sz w:val="16"/>
          <w:szCs w:val="16"/>
        </w:rPr>
      </w:pPr>
      <w:r w:rsidRPr="008A28D6">
        <w:rPr>
          <w:rFonts w:asciiTheme="minorHAnsi" w:hAnsiTheme="minorHAnsi" w:cstheme="minorHAnsi"/>
          <w:sz w:val="16"/>
          <w:szCs w:val="16"/>
        </w:rPr>
        <w:t>(*) Μετά από σύμφωνη γνώμη της Μονάδας επεξεργασίας, η χρηματική εισφορά μπορεί να διαμορφωθεί σε 1,25€.</w:t>
      </w:r>
      <w:r w:rsidR="00FE3692">
        <w:rPr>
          <w:b/>
          <w:bCs/>
          <w:sz w:val="24"/>
          <w:szCs w:val="24"/>
        </w:rPr>
        <w:br w:type="page"/>
      </w:r>
    </w:p>
    <w:p w14:paraId="06CBDB84" w14:textId="7334F87B" w:rsidR="00E1195F" w:rsidRDefault="00E1195F" w:rsidP="00D639EA">
      <w:pPr>
        <w:spacing w:after="120"/>
        <w:jc w:val="center"/>
        <w:rPr>
          <w:b/>
          <w:bCs/>
          <w:sz w:val="24"/>
          <w:szCs w:val="24"/>
        </w:rPr>
      </w:pPr>
      <w:r w:rsidRPr="001D5CA9">
        <w:rPr>
          <w:b/>
          <w:bCs/>
          <w:sz w:val="24"/>
          <w:szCs w:val="24"/>
        </w:rPr>
        <w:lastRenderedPageBreak/>
        <w:t>ΠΑΡΑΤΗΜΑ ΙΙΙ – ΕΝΤΥΠΟ ΠΑΡΑΚΟΛΟΥΘΗΣΗΣ</w:t>
      </w:r>
    </w:p>
    <w:p w14:paraId="15F5D647" w14:textId="1815A6F2" w:rsidR="002B4B0B" w:rsidRPr="001D5CA9" w:rsidRDefault="006F1F34" w:rsidP="00D639EA">
      <w:pPr>
        <w:spacing w:after="120"/>
        <w:jc w:val="center"/>
        <w:rPr>
          <w:b/>
          <w:bCs/>
          <w:sz w:val="24"/>
          <w:szCs w:val="24"/>
        </w:rPr>
      </w:pPr>
      <w:r>
        <w:rPr>
          <w:b/>
          <w:bCs/>
          <w:sz w:val="24"/>
          <w:szCs w:val="24"/>
        </w:rPr>
        <w:object w:dxaOrig="8925" w:dyaOrig="12630" w14:anchorId="5CED77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25pt;height:614.25pt" o:ole="">
            <v:imagedata r:id="rId8" o:title=""/>
          </v:shape>
          <o:OLEObject Type="Embed" ProgID="Acrobat.Document.DC" ShapeID="_x0000_i1025" DrawAspect="Content" ObjectID="_1841375977" r:id="rId9"/>
        </w:object>
      </w:r>
    </w:p>
    <w:bookmarkStart w:id="11" w:name="Αύξων_Αριθμός………………"/>
    <w:bookmarkEnd w:id="11"/>
    <w:p w14:paraId="76FE0845" w14:textId="2E7E803D" w:rsidR="00317D66" w:rsidRPr="001D5CA9" w:rsidRDefault="00F453ED" w:rsidP="008940D0">
      <w:pPr>
        <w:pStyle w:val="a5"/>
        <w:spacing w:before="117" w:after="0"/>
        <w:ind w:left="133" w:right="1973"/>
        <w:rPr>
          <w:sz w:val="18"/>
          <w:szCs w:val="18"/>
        </w:rPr>
      </w:pPr>
      <w:r w:rsidRPr="001D5CA9">
        <w:rPr>
          <w:noProof/>
          <w:sz w:val="18"/>
          <w:szCs w:val="18"/>
        </w:rPr>
        <mc:AlternateContent>
          <mc:Choice Requires="wps">
            <w:drawing>
              <wp:anchor distT="0" distB="0" distL="114300" distR="114300" simplePos="0" relativeHeight="251656192" behindDoc="1" locked="0" layoutInCell="1" allowOverlap="1" wp14:anchorId="23376AEF" wp14:editId="1134B7DE">
                <wp:simplePos x="0" y="0"/>
                <wp:positionH relativeFrom="page">
                  <wp:posOffset>6490335</wp:posOffset>
                </wp:positionH>
                <wp:positionV relativeFrom="paragraph">
                  <wp:posOffset>-2442845</wp:posOffset>
                </wp:positionV>
                <wp:extent cx="115570" cy="154940"/>
                <wp:effectExtent l="0" t="0" r="0" b="0"/>
                <wp:wrapNone/>
                <wp:docPr id="46433603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54940"/>
                        </a:xfrm>
                        <a:prstGeom prst="rect">
                          <a:avLst/>
                        </a:prstGeom>
                        <a:noFill/>
                        <a:ln w="9525">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2BCA7CF5" id="Rectangle 5" o:spid="_x0000_s1026" style="position:absolute;margin-left:511.05pt;margin-top:-192.35pt;width:9.1pt;height:12.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" filled="f">
                <w10:wrap anchorx="page"/>
              </v:rect>
            </w:pict>
          </mc:Fallback>
        </mc:AlternateContent>
      </w:r>
      <w:r w:rsidRPr="001D5CA9">
        <w:rPr>
          <w:noProof/>
          <w:sz w:val="18"/>
          <w:szCs w:val="18"/>
        </w:rPr>
        <mc:AlternateContent>
          <mc:Choice Requires="wps">
            <w:drawing>
              <wp:anchor distT="0" distB="0" distL="114300" distR="114300" simplePos="0" relativeHeight="251657216" behindDoc="1" locked="0" layoutInCell="1" allowOverlap="1" wp14:anchorId="200E131E" wp14:editId="07A9C171">
                <wp:simplePos x="0" y="0"/>
                <wp:positionH relativeFrom="page">
                  <wp:posOffset>6490335</wp:posOffset>
                </wp:positionH>
                <wp:positionV relativeFrom="paragraph">
                  <wp:posOffset>-1978660</wp:posOffset>
                </wp:positionV>
                <wp:extent cx="115570" cy="154940"/>
                <wp:effectExtent l="0" t="0" r="0" b="0"/>
                <wp:wrapNone/>
                <wp:docPr id="10187589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54940"/>
                        </a:xfrm>
                        <a:prstGeom prst="rect">
                          <a:avLst/>
                        </a:prstGeom>
                        <a:noFill/>
                        <a:ln w="9525">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5A4BF6E0" id="Rectangle 3" o:spid="_x0000_s1026" style="position:absolute;margin-left:511.05pt;margin-top:-155.8pt;width:9.1pt;height:12.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" filled="f">
                <w10:wrap anchorx="page"/>
              </v:rect>
            </w:pict>
          </mc:Fallback>
        </mc:AlternateContent>
      </w:r>
      <w:r w:rsidRPr="001D5CA9">
        <w:rPr>
          <w:noProof/>
          <w:sz w:val="18"/>
          <w:szCs w:val="18"/>
        </w:rPr>
        <mc:AlternateContent>
          <mc:Choice Requires="wps">
            <w:drawing>
              <wp:anchor distT="0" distB="0" distL="114300" distR="114300" simplePos="0" relativeHeight="251658240" behindDoc="1" locked="0" layoutInCell="1" allowOverlap="1" wp14:anchorId="5700212A" wp14:editId="43213E2B">
                <wp:simplePos x="0" y="0"/>
                <wp:positionH relativeFrom="page">
                  <wp:posOffset>6490335</wp:posOffset>
                </wp:positionH>
                <wp:positionV relativeFrom="paragraph">
                  <wp:posOffset>-1673225</wp:posOffset>
                </wp:positionV>
                <wp:extent cx="115570" cy="154940"/>
                <wp:effectExtent l="0" t="0" r="0" b="0"/>
                <wp:wrapNone/>
                <wp:docPr id="31147710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54940"/>
                        </a:xfrm>
                        <a:prstGeom prst="rect">
                          <a:avLst/>
                        </a:prstGeom>
                        <a:noFill/>
                        <a:ln w="9525">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2B48E98F" id="Rectangle 1" o:spid="_x0000_s1026" style="position:absolute;margin-left:511.05pt;margin-top:-131.75pt;width:9.1pt;height:12.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" filled="f">
                <w10:wrap anchorx="page"/>
              </v:rect>
            </w:pict>
          </mc:Fallback>
        </mc:AlternateContent>
      </w:r>
      <w:r w:rsidR="00317D66" w:rsidRPr="001D5CA9">
        <w:rPr>
          <w:sz w:val="18"/>
          <w:szCs w:val="18"/>
        </w:rPr>
        <w:t>Το τριπλότυπο έντυπο συμπληρώνεται από τον παραγωγό του αποβλήτου που ξεκινά η φόρτωση ή από τον κάτοχο του αποβλήτου που ξεκινά πάλι φόρτωση.</w:t>
      </w:r>
    </w:p>
    <w:p w14:paraId="0A9045A4" w14:textId="77777777" w:rsidR="00317D66" w:rsidRPr="001D5CA9" w:rsidRDefault="00317D66" w:rsidP="006F1F34">
      <w:pPr>
        <w:pStyle w:val="a5"/>
        <w:spacing w:after="0"/>
        <w:ind w:left="130" w:right="2494"/>
        <w:rPr>
          <w:sz w:val="18"/>
          <w:szCs w:val="18"/>
        </w:rPr>
      </w:pPr>
      <w:r w:rsidRPr="001D5CA9">
        <w:rPr>
          <w:sz w:val="18"/>
          <w:szCs w:val="18"/>
        </w:rPr>
        <w:t>Το στέλεχος Α΄ επιστρέφει μετά την παραλαβή στον παραγωγό ή τον κάτοχο του αποβλήτου. Το στέλεχος Β΄ στο αρχείο του Συλλέκτη - Μεταφορέα</w:t>
      </w:r>
    </w:p>
    <w:p w14:paraId="36A2012F" w14:textId="6953EF77" w:rsidR="00CF49A3" w:rsidRPr="001D5CA9" w:rsidRDefault="00317D66" w:rsidP="006F1F34">
      <w:pPr>
        <w:pStyle w:val="a5"/>
        <w:spacing w:after="0" w:line="183" w:lineRule="exact"/>
        <w:ind w:left="130"/>
      </w:pPr>
      <w:r w:rsidRPr="001D5CA9">
        <w:rPr>
          <w:sz w:val="18"/>
          <w:szCs w:val="18"/>
        </w:rPr>
        <w:t>Το στέλεχος Γ΄ παραμένει στην εγκατάσταση παραλαβής.</w:t>
      </w:r>
      <w:bookmarkStart w:id="12" w:name="_Hlk44315790"/>
      <w:bookmarkEnd w:id="12"/>
    </w:p>
    <w:sectPr w:rsidR="00CF49A3" w:rsidRPr="001D5CA9">
      <w:footerReference w:type="default" r:id="rId10"/>
      <w:pgSz w:w="11906" w:h="16838"/>
      <w:pgMar w:top="899" w:right="1800" w:bottom="1079" w:left="1800" w:header="720" w:footer="708"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21AA9" w14:textId="77777777" w:rsidR="00B65156" w:rsidRDefault="00B65156">
      <w:pPr>
        <w:spacing w:after="0" w:line="240" w:lineRule="auto"/>
      </w:pPr>
      <w:r>
        <w:separator/>
      </w:r>
    </w:p>
  </w:endnote>
  <w:endnote w:type="continuationSeparator" w:id="0">
    <w:p w14:paraId="260EA129" w14:textId="77777777" w:rsidR="00B65156" w:rsidRDefault="00B65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FFBDA" w14:textId="704078EE" w:rsidR="00CF49A3" w:rsidRDefault="00CF49A3">
    <w:pPr>
      <w:pStyle w:val="a8"/>
      <w:jc w:val="right"/>
    </w:pPr>
    <w:r>
      <w:rPr>
        <w:i/>
        <w:iCs/>
        <w:color w:val="808080"/>
        <w:sz w:val="18"/>
        <w:szCs w:val="18"/>
      </w:rPr>
      <w:t xml:space="preserve">Σύμβαση ΣΣΕΔ με διαχειριστές ΑΕΚΚ </w:t>
    </w:r>
    <w:r w:rsidR="00186B37">
      <w:rPr>
        <w:i/>
        <w:iCs/>
        <w:color w:val="808080"/>
        <w:sz w:val="18"/>
        <w:szCs w:val="18"/>
      </w:rPr>
      <w:t>(5</w:t>
    </w:r>
    <w:r w:rsidR="00186B37" w:rsidRPr="00186B37">
      <w:rPr>
        <w:i/>
        <w:iCs/>
        <w:color w:val="808080"/>
        <w:sz w:val="18"/>
        <w:szCs w:val="18"/>
        <w:vertAlign w:val="superscript"/>
      </w:rPr>
      <w:t>ος</w:t>
    </w:r>
    <w:r w:rsidR="00186B37">
      <w:rPr>
        <w:i/>
        <w:iCs/>
        <w:color w:val="808080"/>
        <w:sz w:val="18"/>
        <w:szCs w:val="18"/>
      </w:rPr>
      <w:t xml:space="preserve"> 2026)</w:t>
    </w:r>
    <w:r>
      <w:rPr>
        <w:i/>
        <w:iCs/>
        <w:color w:val="808080"/>
        <w:sz w:val="18"/>
        <w:szCs w:val="18"/>
      </w:rPr>
      <w:t xml:space="preserve">                                                                                  </w:t>
    </w:r>
    <w:r>
      <w:rPr>
        <w:i/>
        <w:iCs/>
        <w:sz w:val="18"/>
        <w:szCs w:val="18"/>
      </w:rPr>
      <w:t xml:space="preserve">Σελίδα </w:t>
    </w:r>
    <w:r>
      <w:fldChar w:fldCharType="begin"/>
    </w:r>
    <w:r>
      <w:instrText xml:space="preserve"> PAGE </w:instrText>
    </w:r>
    <w:r>
      <w:fldChar w:fldCharType="separate"/>
    </w:r>
    <w:r>
      <w:t>8</w:t>
    </w:r>
    <w:r>
      <w:fldChar w:fldCharType="end"/>
    </w:r>
    <w:r>
      <w:rPr>
        <w:i/>
        <w:iCs/>
        <w:sz w:val="18"/>
        <w:szCs w:val="18"/>
      </w:rPr>
      <w:t xml:space="preserve"> από </w:t>
    </w:r>
    <w:r w:rsidR="00000000">
      <w:fldChar w:fldCharType="begin"/>
    </w:r>
    <w:r w:rsidR="00000000">
      <w:instrText xml:space="preserve"> NUMPAGES \*Arabic </w:instrText>
    </w:r>
    <w:r w:rsidR="00000000">
      <w:fldChar w:fldCharType="separate"/>
    </w:r>
    <w:r>
      <w:t>8</w:t>
    </w:r>
    <w:r w:rsidR="0000000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4B110" w14:textId="77777777" w:rsidR="00B65156" w:rsidRDefault="00B65156">
      <w:pPr>
        <w:spacing w:after="0" w:line="240" w:lineRule="auto"/>
      </w:pPr>
      <w:r>
        <w:separator/>
      </w:r>
    </w:p>
  </w:footnote>
  <w:footnote w:type="continuationSeparator" w:id="0">
    <w:p w14:paraId="7E29AE12" w14:textId="77777777" w:rsidR="00B65156" w:rsidRDefault="00B651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rPr>
        <w:rFonts w:ascii="Symbol" w:hAnsi="Symbol" w:cs="Symbol"/>
        <w:color w:val="auto"/>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2.%3."/>
      <w:lvlJc w:val="right"/>
      <w:pPr>
        <w:tabs>
          <w:tab w:val="num" w:pos="0"/>
        </w:tabs>
        <w:ind w:left="2160" w:hanging="180"/>
      </w:pPr>
      <w:rPr>
        <w:rFonts w:ascii="Wingdings" w:hAnsi="Wingdings" w:cs="Wingdings"/>
      </w:rPr>
    </w:lvl>
    <w:lvl w:ilvl="3">
      <w:start w:val="1"/>
      <w:numFmt w:val="decimal"/>
      <w:lvlText w:val="%2.%3.%4."/>
      <w:lvlJc w:val="left"/>
      <w:pPr>
        <w:tabs>
          <w:tab w:val="num" w:pos="0"/>
        </w:tabs>
        <w:ind w:left="2880" w:hanging="360"/>
      </w:pPr>
      <w:rPr>
        <w:rFonts w:ascii="Symbol" w:hAnsi="Symbol" w:cs="Symbol"/>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Courier New" w:hAnsi="Courier New" w:cs="Symbol"/>
      </w:rPr>
    </w:lvl>
    <w:lvl w:ilvl="1">
      <w:start w:val="1"/>
      <w:numFmt w:val="bullet"/>
      <w:lvlText w:val="o"/>
      <w:lvlJc w:val="left"/>
      <w:pPr>
        <w:tabs>
          <w:tab w:val="num" w:pos="0"/>
        </w:tabs>
        <w:ind w:left="1440" w:hanging="360"/>
      </w:pPr>
      <w:rPr>
        <w:rFonts w:ascii="Courier New" w:hAnsi="Courier New" w:cs="Symbol"/>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Symbol"/>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Symbol"/>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554468016">
    <w:abstractNumId w:val="0"/>
  </w:num>
  <w:num w:numId="2" w16cid:durableId="781807312">
    <w:abstractNumId w:val="1"/>
  </w:num>
  <w:num w:numId="3" w16cid:durableId="1598978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4E9"/>
    <w:rsid w:val="00001AF0"/>
    <w:rsid w:val="000A3057"/>
    <w:rsid w:val="000B7847"/>
    <w:rsid w:val="000C69BB"/>
    <w:rsid w:val="000D23DA"/>
    <w:rsid w:val="000E1694"/>
    <w:rsid w:val="001034A7"/>
    <w:rsid w:val="00115925"/>
    <w:rsid w:val="001457B8"/>
    <w:rsid w:val="00183862"/>
    <w:rsid w:val="00183B88"/>
    <w:rsid w:val="00186B37"/>
    <w:rsid w:val="001D5CA9"/>
    <w:rsid w:val="001F5530"/>
    <w:rsid w:val="002175F1"/>
    <w:rsid w:val="00271FB8"/>
    <w:rsid w:val="002A1DAA"/>
    <w:rsid w:val="002B4B0B"/>
    <w:rsid w:val="002B5616"/>
    <w:rsid w:val="00305510"/>
    <w:rsid w:val="00316FCE"/>
    <w:rsid w:val="00317D66"/>
    <w:rsid w:val="0032207F"/>
    <w:rsid w:val="003B29A0"/>
    <w:rsid w:val="003B797D"/>
    <w:rsid w:val="003C41D6"/>
    <w:rsid w:val="003E45BA"/>
    <w:rsid w:val="003E5E5B"/>
    <w:rsid w:val="004366D4"/>
    <w:rsid w:val="004710E0"/>
    <w:rsid w:val="00485718"/>
    <w:rsid w:val="004A4413"/>
    <w:rsid w:val="004B0F72"/>
    <w:rsid w:val="004B52F9"/>
    <w:rsid w:val="004C2C7B"/>
    <w:rsid w:val="004E0FDD"/>
    <w:rsid w:val="004E5240"/>
    <w:rsid w:val="004E7E42"/>
    <w:rsid w:val="005024F9"/>
    <w:rsid w:val="00514568"/>
    <w:rsid w:val="005516E1"/>
    <w:rsid w:val="005734E9"/>
    <w:rsid w:val="005868A2"/>
    <w:rsid w:val="005878D0"/>
    <w:rsid w:val="005A147F"/>
    <w:rsid w:val="005D0DE3"/>
    <w:rsid w:val="005D7064"/>
    <w:rsid w:val="00614E36"/>
    <w:rsid w:val="00621122"/>
    <w:rsid w:val="006B33C2"/>
    <w:rsid w:val="006B38BE"/>
    <w:rsid w:val="006B7E30"/>
    <w:rsid w:val="006C5456"/>
    <w:rsid w:val="006F1F34"/>
    <w:rsid w:val="006F30D4"/>
    <w:rsid w:val="00706223"/>
    <w:rsid w:val="007207F8"/>
    <w:rsid w:val="00733F34"/>
    <w:rsid w:val="007415A4"/>
    <w:rsid w:val="007636F7"/>
    <w:rsid w:val="00785381"/>
    <w:rsid w:val="007D511F"/>
    <w:rsid w:val="00825BC5"/>
    <w:rsid w:val="0083290A"/>
    <w:rsid w:val="00837356"/>
    <w:rsid w:val="008940D0"/>
    <w:rsid w:val="008B79C0"/>
    <w:rsid w:val="00901A25"/>
    <w:rsid w:val="0093187B"/>
    <w:rsid w:val="00947284"/>
    <w:rsid w:val="00947EEA"/>
    <w:rsid w:val="00963A5C"/>
    <w:rsid w:val="00996C0B"/>
    <w:rsid w:val="009C58AD"/>
    <w:rsid w:val="009C7634"/>
    <w:rsid w:val="00A127FA"/>
    <w:rsid w:val="00A17211"/>
    <w:rsid w:val="00A61359"/>
    <w:rsid w:val="00A647E6"/>
    <w:rsid w:val="00AB6FD5"/>
    <w:rsid w:val="00AC4FA8"/>
    <w:rsid w:val="00AE75B4"/>
    <w:rsid w:val="00B37E97"/>
    <w:rsid w:val="00B42861"/>
    <w:rsid w:val="00B51464"/>
    <w:rsid w:val="00B600DC"/>
    <w:rsid w:val="00B65156"/>
    <w:rsid w:val="00BA3DA3"/>
    <w:rsid w:val="00BF669F"/>
    <w:rsid w:val="00C10187"/>
    <w:rsid w:val="00CC0FEB"/>
    <w:rsid w:val="00CF49A3"/>
    <w:rsid w:val="00D36A5D"/>
    <w:rsid w:val="00D639EA"/>
    <w:rsid w:val="00DB6654"/>
    <w:rsid w:val="00DC095E"/>
    <w:rsid w:val="00E0266D"/>
    <w:rsid w:val="00E1195F"/>
    <w:rsid w:val="00EC11C0"/>
    <w:rsid w:val="00EC425A"/>
    <w:rsid w:val="00ED1798"/>
    <w:rsid w:val="00EE04D3"/>
    <w:rsid w:val="00F0005D"/>
    <w:rsid w:val="00F453ED"/>
    <w:rsid w:val="00FB0F42"/>
    <w:rsid w:val="00FC1444"/>
    <w:rsid w:val="00FC1A2E"/>
    <w:rsid w:val="00FE1DB2"/>
    <w:rsid w:val="00FE3692"/>
    <w:rsid w:val="00FE3904"/>
    <w:rsid w:val="00FE7BF9"/>
    <w:rsid w:val="00FF1F39"/>
    <w:rsid w:val="00FF37E4"/>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02416A9"/>
  <w15:chartTrackingRefBased/>
  <w15:docId w15:val="{30D9E76F-052C-44D4-8253-609481EF6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pPr>
    <w:rPr>
      <w:rFonts w:ascii="Calibri" w:eastAsia="Calibri" w:hAnsi="Calibri" w:cs="Calibri"/>
      <w:sz w:val="22"/>
      <w:szCs w:val="22"/>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color w:val="auto"/>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2">
    <w:name w:val="WW8Num2z2"/>
    <w:rPr>
      <w:rFonts w:ascii="Wingdings" w:hAnsi="Wingdings" w:cs="Wingdings"/>
    </w:rPr>
  </w:style>
  <w:style w:type="character" w:customStyle="1" w:styleId="WW8Num2z3">
    <w:name w:val="WW8Num2z3"/>
  </w:style>
  <w:style w:type="character" w:customStyle="1" w:styleId="WW8Num3z0">
    <w:name w:val="WW8Num3z0"/>
    <w:rPr>
      <w:rFonts w:ascii="Arial" w:eastAsia="Times New Roman" w:hAnsi="Arial" w:cs="Arial" w:hint="default"/>
      <w:b/>
      <w:bCs w:val="0"/>
      <w:caps/>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sz w:val="24"/>
      <w:szCs w:val="24"/>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1">
    <w:name w:val="WW8Num2z1"/>
    <w:rPr>
      <w:rFonts w:ascii="Courier New" w:hAnsi="Courier New" w:cs="Courier New"/>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w:eastAsia="Calibri" w:hAnsi="Arial" w:cs="Arial" w:hint="default"/>
      <w:color w:val="FF0000"/>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DefaultParagraphFont2">
    <w:name w:val="Default Paragraph Font2"/>
  </w:style>
  <w:style w:type="character" w:customStyle="1" w:styleId="DefaultParagraphFont1">
    <w:name w:val="Default Paragraph Font1"/>
  </w:style>
  <w:style w:type="character" w:customStyle="1" w:styleId="Char">
    <w:name w:val="Υποσέλιδο Char"/>
    <w:rPr>
      <w:rFonts w:ascii="Calibri" w:eastAsia="Calibri" w:hAnsi="Calibri" w:cs="Times New Roman"/>
      <w:sz w:val="21"/>
    </w:rPr>
  </w:style>
  <w:style w:type="character" w:styleId="-">
    <w:name w:val="Hyperlink"/>
    <w:rPr>
      <w:color w:val="0000FF"/>
      <w:u w:val="single"/>
    </w:rPr>
  </w:style>
  <w:style w:type="character" w:customStyle="1" w:styleId="Char0">
    <w:name w:val="Κείμενο πλαισίου Char"/>
    <w:rPr>
      <w:rFonts w:ascii="Tahoma" w:eastAsia="Calibri" w:hAnsi="Tahoma" w:cs="Tahoma"/>
      <w:sz w:val="16"/>
      <w:szCs w:val="16"/>
    </w:rPr>
  </w:style>
  <w:style w:type="character" w:customStyle="1" w:styleId="CommentReference1">
    <w:name w:val="Comment Reference1"/>
    <w:rPr>
      <w:sz w:val="16"/>
      <w:szCs w:val="16"/>
    </w:rPr>
  </w:style>
  <w:style w:type="character" w:customStyle="1" w:styleId="Char1">
    <w:name w:val="Κείμενο σχολίου Char"/>
    <w:rPr>
      <w:rFonts w:ascii="Calibri" w:eastAsia="Calibri" w:hAnsi="Calibri" w:cs="Times New Roman"/>
      <w:sz w:val="20"/>
      <w:szCs w:val="20"/>
    </w:rPr>
  </w:style>
  <w:style w:type="character" w:customStyle="1" w:styleId="Char2">
    <w:name w:val="Κεφαλίδα Char"/>
    <w:uiPriority w:val="99"/>
    <w:rPr>
      <w:rFonts w:ascii="Calibri" w:eastAsia="Calibri" w:hAnsi="Calibri" w:cs="Times New Roman"/>
    </w:rPr>
  </w:style>
  <w:style w:type="character" w:customStyle="1" w:styleId="ListLabel1">
    <w:name w:val="ListLabel 1"/>
    <w:rPr>
      <w:rFonts w:cs="Courier New"/>
    </w:rPr>
  </w:style>
  <w:style w:type="character" w:customStyle="1" w:styleId="BalloonTextChar">
    <w:name w:val="Balloon Text Char"/>
    <w:rPr>
      <w:rFonts w:ascii="Segoe UI" w:eastAsia="Calibri" w:hAnsi="Segoe UI" w:cs="Segoe UI"/>
      <w:sz w:val="18"/>
      <w:szCs w:val="18"/>
    </w:rPr>
  </w:style>
  <w:style w:type="character" w:customStyle="1" w:styleId="a3">
    <w:name w:val="Χαρακτήρες αρίθμησης"/>
  </w:style>
  <w:style w:type="paragraph" w:customStyle="1" w:styleId="a4">
    <w:name w:val="Επικεφαλίδα"/>
    <w:basedOn w:val="a"/>
    <w:next w:val="a5"/>
    <w:pPr>
      <w:keepNext/>
      <w:spacing w:before="240" w:after="120"/>
    </w:pPr>
    <w:rPr>
      <w:rFonts w:ascii="Arial" w:eastAsia="Microsoft YaHei" w:hAnsi="Arial" w:cs="Mangal"/>
      <w:sz w:val="28"/>
      <w:szCs w:val="28"/>
    </w:rPr>
  </w:style>
  <w:style w:type="paragraph" w:styleId="a5">
    <w:name w:val="Body Text"/>
    <w:basedOn w:val="a"/>
    <w:pPr>
      <w:spacing w:after="120"/>
    </w:pPr>
  </w:style>
  <w:style w:type="paragraph" w:styleId="a6">
    <w:name w:val="List"/>
    <w:basedOn w:val="a5"/>
    <w:rPr>
      <w:rFonts w:cs="Mangal"/>
    </w:rPr>
  </w:style>
  <w:style w:type="paragraph" w:customStyle="1" w:styleId="2">
    <w:name w:val="Λεζάντα2"/>
    <w:basedOn w:val="a"/>
    <w:pPr>
      <w:suppressLineNumbers/>
      <w:spacing w:before="120" w:after="120"/>
    </w:pPr>
    <w:rPr>
      <w:rFonts w:cs="Mangal"/>
      <w:i/>
      <w:iCs/>
      <w:sz w:val="24"/>
      <w:szCs w:val="24"/>
    </w:rPr>
  </w:style>
  <w:style w:type="paragraph" w:customStyle="1" w:styleId="a7">
    <w:name w:val="Ευρετήριο"/>
    <w:basedOn w:val="a"/>
    <w:pPr>
      <w:suppressLineNumbers/>
    </w:pPr>
    <w:rPr>
      <w:rFonts w:cs="Mangal"/>
    </w:rPr>
  </w:style>
  <w:style w:type="paragraph" w:customStyle="1" w:styleId="1">
    <w:name w:val="Λεζάντα1"/>
    <w:basedOn w:val="a"/>
    <w:pPr>
      <w:suppressLineNumbers/>
      <w:spacing w:before="120" w:after="120"/>
    </w:pPr>
    <w:rPr>
      <w:rFonts w:cs="Mangal"/>
      <w:i/>
      <w:iCs/>
      <w:sz w:val="24"/>
      <w:szCs w:val="24"/>
    </w:rPr>
  </w:style>
  <w:style w:type="paragraph" w:customStyle="1" w:styleId="ListParagraph1">
    <w:name w:val="List Paragraph1"/>
    <w:basedOn w:val="a"/>
    <w:pPr>
      <w:ind w:left="720"/>
    </w:pPr>
  </w:style>
  <w:style w:type="paragraph" w:styleId="a8">
    <w:name w:val="footer"/>
    <w:basedOn w:val="a"/>
    <w:pPr>
      <w:suppressLineNumbers/>
      <w:tabs>
        <w:tab w:val="center" w:pos="4153"/>
        <w:tab w:val="right" w:pos="8306"/>
      </w:tabs>
      <w:spacing w:after="0" w:line="100" w:lineRule="atLeast"/>
    </w:pPr>
    <w:rPr>
      <w:sz w:val="21"/>
    </w:rPr>
  </w:style>
  <w:style w:type="paragraph" w:customStyle="1" w:styleId="BalloonText1">
    <w:name w:val="Balloon Text1"/>
    <w:basedOn w:val="a"/>
    <w:pPr>
      <w:spacing w:after="0" w:line="100" w:lineRule="atLeast"/>
    </w:pPr>
    <w:rPr>
      <w:rFonts w:ascii="Tahoma" w:hAnsi="Tahoma" w:cs="Tahoma"/>
      <w:sz w:val="16"/>
      <w:szCs w:val="16"/>
    </w:rPr>
  </w:style>
  <w:style w:type="paragraph" w:customStyle="1" w:styleId="CommentText1">
    <w:name w:val="Comment Text1"/>
    <w:basedOn w:val="a"/>
    <w:pPr>
      <w:spacing w:line="100" w:lineRule="atLeast"/>
    </w:pPr>
    <w:rPr>
      <w:sz w:val="20"/>
      <w:szCs w:val="20"/>
    </w:rPr>
  </w:style>
  <w:style w:type="paragraph" w:styleId="a9">
    <w:name w:val="header"/>
    <w:basedOn w:val="a"/>
    <w:uiPriority w:val="99"/>
    <w:pPr>
      <w:suppressLineNumbers/>
      <w:tabs>
        <w:tab w:val="center" w:pos="4153"/>
        <w:tab w:val="right" w:pos="8306"/>
      </w:tabs>
      <w:spacing w:after="0" w:line="100" w:lineRule="atLeast"/>
    </w:pPr>
  </w:style>
  <w:style w:type="paragraph" w:customStyle="1" w:styleId="BalloonText2">
    <w:name w:val="Balloon Text2"/>
    <w:basedOn w:val="a"/>
    <w:pPr>
      <w:spacing w:after="0" w:line="240" w:lineRule="auto"/>
    </w:pPr>
    <w:rPr>
      <w:rFonts w:ascii="Segoe UI" w:hAnsi="Segoe UI" w:cs="Segoe UI"/>
      <w:sz w:val="18"/>
      <w:szCs w:val="18"/>
    </w:rPr>
  </w:style>
  <w:style w:type="paragraph" w:customStyle="1" w:styleId="aa">
    <w:name w:val="Περιεχόμενα πίνακα"/>
    <w:basedOn w:val="a"/>
    <w:pPr>
      <w:suppressLineNumbers/>
    </w:pPr>
  </w:style>
  <w:style w:type="paragraph" w:customStyle="1" w:styleId="ab">
    <w:name w:val="Επικεφαλίδα πίνακα"/>
    <w:basedOn w:val="aa"/>
    <w:pPr>
      <w:jc w:val="center"/>
    </w:pPr>
    <w:rPr>
      <w:b/>
      <w:bCs/>
    </w:rPr>
  </w:style>
  <w:style w:type="paragraph" w:customStyle="1" w:styleId="10">
    <w:name w:val="Τίτλος1"/>
    <w:basedOn w:val="a"/>
    <w:rsid w:val="00E1195F"/>
    <w:pPr>
      <w:widowControl w:val="0"/>
      <w:suppressAutoHyphens w:val="0"/>
      <w:autoSpaceDE w:val="0"/>
      <w:spacing w:before="78" w:after="0" w:line="240" w:lineRule="auto"/>
      <w:ind w:left="4661" w:hanging="4502"/>
    </w:pPr>
    <w:rPr>
      <w:rFonts w:ascii="Times New Roman" w:eastAsia="Times New Roman" w:hAnsi="Times New Roman" w:cs="Times New Roman"/>
      <w:b/>
      <w:bCs/>
      <w:sz w:val="23"/>
      <w:szCs w:val="23"/>
      <w:lang w:eastAsia="zh-CN"/>
    </w:rPr>
  </w:style>
  <w:style w:type="paragraph" w:customStyle="1" w:styleId="TableParagraph">
    <w:name w:val="Table Paragraph"/>
    <w:basedOn w:val="a"/>
    <w:uiPriority w:val="1"/>
    <w:qFormat/>
    <w:rsid w:val="00E1195F"/>
    <w:pPr>
      <w:widowControl w:val="0"/>
      <w:suppressAutoHyphens w:val="0"/>
      <w:autoSpaceDE w:val="0"/>
      <w:spacing w:after="0" w:line="240" w:lineRule="auto"/>
      <w:ind w:left="19"/>
    </w:pPr>
    <w:rPr>
      <w:rFonts w:ascii="Times New Roman" w:eastAsia="Times New Roman" w:hAnsi="Times New Roman" w:cs="Times New Roman"/>
      <w:lang w:eastAsia="zh-CN"/>
    </w:rPr>
  </w:style>
  <w:style w:type="table" w:customStyle="1" w:styleId="TableNormal1">
    <w:name w:val="Table Normal1"/>
    <w:uiPriority w:val="2"/>
    <w:semiHidden/>
    <w:unhideWhenUsed/>
    <w:qFormat/>
    <w:rsid w:val="004B52F9"/>
    <w:pPr>
      <w:suppressAutoHyphens/>
    </w:pPr>
    <w:rPr>
      <w:rFonts w:asciiTheme="minorHAnsi" w:eastAsiaTheme="minorHAnsi" w:hAnsiTheme="minorHAnsi" w:cstheme="minorBidi"/>
      <w:sz w:val="22"/>
      <w:szCs w:val="22"/>
      <w:lang w:val="en-US" w:eastAsia="en-US" w:bidi="ar-SA"/>
    </w:rPr>
    <w:tblPr>
      <w:tblCellMar>
        <w:top w:w="0" w:type="dxa"/>
        <w:left w:w="0" w:type="dxa"/>
        <w:bottom w:w="0" w:type="dxa"/>
        <w:right w:w="0" w:type="dxa"/>
      </w:tblCellMar>
    </w:tblPr>
  </w:style>
  <w:style w:type="character" w:styleId="ac">
    <w:name w:val="annotation reference"/>
    <w:basedOn w:val="a0"/>
    <w:uiPriority w:val="99"/>
    <w:semiHidden/>
    <w:unhideWhenUsed/>
    <w:rsid w:val="004B52F9"/>
    <w:rPr>
      <w:sz w:val="16"/>
      <w:szCs w:val="16"/>
    </w:rPr>
  </w:style>
  <w:style w:type="paragraph" w:styleId="ad">
    <w:name w:val="annotation text"/>
    <w:basedOn w:val="a"/>
    <w:link w:val="Char10"/>
    <w:uiPriority w:val="99"/>
    <w:unhideWhenUsed/>
    <w:rsid w:val="004B52F9"/>
    <w:pPr>
      <w:widowControl w:val="0"/>
      <w:spacing w:after="0" w:line="240" w:lineRule="auto"/>
    </w:pPr>
    <w:rPr>
      <w:rFonts w:ascii="Times New Roman" w:eastAsia="Times New Roman" w:hAnsi="Times New Roman" w:cs="Times New Roman"/>
      <w:sz w:val="20"/>
      <w:szCs w:val="20"/>
      <w:lang w:eastAsia="en-US"/>
    </w:rPr>
  </w:style>
  <w:style w:type="character" w:customStyle="1" w:styleId="Char10">
    <w:name w:val="Κείμενο σχολίου Char1"/>
    <w:basedOn w:val="a0"/>
    <w:link w:val="ad"/>
    <w:uiPriority w:val="99"/>
    <w:rsid w:val="004B52F9"/>
    <w:rPr>
      <w:lang w:eastAsia="en-US" w:bidi="ar-SA"/>
    </w:rPr>
  </w:style>
  <w:style w:type="table" w:styleId="ae">
    <w:name w:val="Table Grid"/>
    <w:basedOn w:val="a1"/>
    <w:uiPriority w:val="39"/>
    <w:rsid w:val="003C41D6"/>
    <w:rPr>
      <w:rFonts w:asciiTheme="minorHAnsi" w:eastAsiaTheme="minorHAnsi" w:hAnsiTheme="minorHAnsi" w:cstheme="minorBidi"/>
      <w:kern w:val="2"/>
      <w:sz w:val="22"/>
      <w:szCs w:val="2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305510"/>
    <w:rPr>
      <w:rFonts w:ascii="Calibri" w:eastAsia="Calibri" w:hAnsi="Calibri" w:cs="Calibri"/>
      <w:sz w:val="22"/>
      <w:szCs w:val="22"/>
      <w:lang w:eastAsia="ar-SA" w:bidi="ar-SA"/>
    </w:rPr>
  </w:style>
  <w:style w:type="paragraph" w:styleId="af0">
    <w:name w:val="annotation subject"/>
    <w:basedOn w:val="ad"/>
    <w:next w:val="ad"/>
    <w:link w:val="Char3"/>
    <w:uiPriority w:val="99"/>
    <w:semiHidden/>
    <w:unhideWhenUsed/>
    <w:rsid w:val="008B79C0"/>
    <w:pPr>
      <w:widowControl/>
      <w:spacing w:after="200"/>
    </w:pPr>
    <w:rPr>
      <w:rFonts w:ascii="Calibri" w:eastAsia="Calibri" w:hAnsi="Calibri" w:cs="Calibri"/>
      <w:b/>
      <w:bCs/>
      <w:lang w:eastAsia="ar-SA"/>
    </w:rPr>
  </w:style>
  <w:style w:type="character" w:customStyle="1" w:styleId="Char3">
    <w:name w:val="Θέμα σχολίου Char"/>
    <w:basedOn w:val="Char10"/>
    <w:link w:val="af0"/>
    <w:uiPriority w:val="99"/>
    <w:semiHidden/>
    <w:rsid w:val="008B79C0"/>
    <w:rPr>
      <w:rFonts w:ascii="Calibri" w:eastAsia="Calibri" w:hAnsi="Calibri" w:cs="Calibri"/>
      <w:b/>
      <w:bCs/>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6CFB7-879E-4454-8078-A3B399DDA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4100</Words>
  <Characters>22145</Characters>
  <Application>Microsoft Office Word</Application>
  <DocSecurity>0</DocSecurity>
  <Lines>184</Lines>
  <Paragraphs>52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ΓΙΩΡΓΟΣ ΤΣΟΥΜΠΕΚΟΣ</cp:lastModifiedBy>
  <cp:revision>4</cp:revision>
  <cp:lastPrinted>2020-10-01T10:34:00Z</cp:lastPrinted>
  <dcterms:created xsi:type="dcterms:W3CDTF">2026-05-26T11:23:00Z</dcterms:created>
  <dcterms:modified xsi:type="dcterms:W3CDTF">2026-05-27T05:33:00Z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